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3DEC1" w14:textId="77777777" w:rsidR="0095537D" w:rsidRPr="00105C47" w:rsidRDefault="006524D6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05C47">
        <w:rPr>
          <w:rFonts w:asciiTheme="minorHAnsi" w:hAnsiTheme="minorHAnsi" w:cstheme="minorHAnsi"/>
          <w:b/>
          <w:sz w:val="20"/>
          <w:szCs w:val="20"/>
        </w:rPr>
        <w:t>Załącznik nr 2 do SWZ</w:t>
      </w:r>
    </w:p>
    <w:p w14:paraId="41358847" w14:textId="14E59578" w:rsidR="0095537D" w:rsidRPr="008A6523" w:rsidRDefault="006524D6" w:rsidP="00034017">
      <w:pPr>
        <w:pStyle w:val="Nagwek1"/>
        <w:ind w:left="567" w:right="-1" w:hanging="567"/>
        <w:jc w:val="both"/>
      </w:pPr>
      <w:r w:rsidRPr="00105C47">
        <w:t>OPIS PR</w:t>
      </w:r>
      <w:r w:rsidR="00A46452">
        <w:t xml:space="preserve">ZEDMIOTU ZAMÓWIENIA </w:t>
      </w:r>
      <w:r w:rsidR="00105506">
        <w:t xml:space="preserve">– </w:t>
      </w:r>
      <w:r w:rsidR="00105506" w:rsidRPr="008A6523">
        <w:t>CZ</w:t>
      </w:r>
      <w:r w:rsidR="00BD0E8C" w:rsidRPr="008A6523">
        <w:t>Ę</w:t>
      </w:r>
      <w:r w:rsidR="00105506" w:rsidRPr="008A6523">
        <w:t xml:space="preserve">ŚĆ </w:t>
      </w:r>
      <w:r w:rsidR="007863FB" w:rsidRPr="008A6523">
        <w:t>1</w:t>
      </w:r>
    </w:p>
    <w:p w14:paraId="2AB52B6D" w14:textId="77777777" w:rsidR="00E44E82" w:rsidRDefault="006524D6" w:rsidP="00034017">
      <w:pPr>
        <w:pStyle w:val="Tekstpodstawowy"/>
        <w:spacing w:after="240" w:line="360" w:lineRule="auto"/>
        <w:ind w:right="-1"/>
        <w:jc w:val="both"/>
        <w:rPr>
          <w:rFonts w:asciiTheme="minorHAnsi" w:hAnsiTheme="minorHAnsi" w:cstheme="minorHAnsi"/>
        </w:rPr>
      </w:pPr>
      <w:r w:rsidRPr="00105C47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  <w:r w:rsidR="00AB1529" w:rsidRPr="00105C47">
        <w:rPr>
          <w:rFonts w:asciiTheme="minorHAnsi" w:hAnsiTheme="minorHAnsi" w:cstheme="minorHAnsi"/>
        </w:rPr>
        <w:t>:</w:t>
      </w:r>
      <w:r w:rsidR="00E44E82">
        <w:rPr>
          <w:rFonts w:asciiTheme="minorHAnsi" w:hAnsiTheme="minorHAnsi" w:cstheme="minorHAnsi"/>
        </w:rPr>
        <w:t xml:space="preserve"> </w:t>
      </w:r>
    </w:p>
    <w:p w14:paraId="614C1705" w14:textId="16F83451" w:rsidR="007153C5" w:rsidRDefault="00641A61" w:rsidP="00034017">
      <w:pPr>
        <w:pStyle w:val="Tekstpodstawowy"/>
        <w:spacing w:after="240" w:line="360" w:lineRule="auto"/>
        <w:ind w:right="-1"/>
        <w:jc w:val="both"/>
        <w:rPr>
          <w:rFonts w:ascii="Calibri" w:hAnsi="Calibri" w:cs="Calibri"/>
          <w:b/>
        </w:rPr>
      </w:pPr>
      <w:bookmarkStart w:id="0" w:name="_Hlk120185296"/>
      <w:r>
        <w:rPr>
          <w:rFonts w:ascii="Calibri" w:hAnsi="Calibri" w:cs="Calibri"/>
          <w:b/>
        </w:rPr>
        <w:t xml:space="preserve">Zakład Medycyny Regeneracyjnej i </w:t>
      </w:r>
      <w:proofErr w:type="spellStart"/>
      <w:r>
        <w:rPr>
          <w:rFonts w:ascii="Calibri" w:hAnsi="Calibri" w:cs="Calibri"/>
          <w:b/>
        </w:rPr>
        <w:t>Immunoregulacji</w:t>
      </w:r>
      <w:proofErr w:type="spellEnd"/>
      <w:r w:rsidR="004102A2" w:rsidRPr="002F23FD">
        <w:rPr>
          <w:rFonts w:ascii="Calibri" w:hAnsi="Calibri" w:cs="Calibri"/>
          <w:b/>
        </w:rPr>
        <w:t xml:space="preserve"> U</w:t>
      </w:r>
      <w:r w:rsidR="00224606">
        <w:rPr>
          <w:rFonts w:ascii="Calibri" w:hAnsi="Calibri" w:cs="Calibri"/>
          <w:b/>
        </w:rPr>
        <w:t xml:space="preserve">niwersytetu </w:t>
      </w:r>
      <w:r w:rsidR="004102A2" w:rsidRPr="002F23FD">
        <w:rPr>
          <w:rFonts w:ascii="Calibri" w:hAnsi="Calibri" w:cs="Calibri"/>
          <w:b/>
        </w:rPr>
        <w:t>M</w:t>
      </w:r>
      <w:r w:rsidR="00224606">
        <w:rPr>
          <w:rFonts w:ascii="Calibri" w:hAnsi="Calibri" w:cs="Calibri"/>
          <w:b/>
        </w:rPr>
        <w:t xml:space="preserve">edycznego w </w:t>
      </w:r>
      <w:r w:rsidR="004102A2" w:rsidRPr="002F23FD">
        <w:rPr>
          <w:rFonts w:ascii="Calibri" w:hAnsi="Calibri" w:cs="Calibri"/>
          <w:b/>
        </w:rPr>
        <w:t>B</w:t>
      </w:r>
      <w:r w:rsidR="00224606">
        <w:rPr>
          <w:rFonts w:ascii="Calibri" w:hAnsi="Calibri" w:cs="Calibri"/>
          <w:b/>
        </w:rPr>
        <w:t>iałymstoku</w:t>
      </w:r>
    </w:p>
    <w:bookmarkEnd w:id="0"/>
    <w:p w14:paraId="1C2D0E84" w14:textId="34B6C946" w:rsidR="00DE0F3F" w:rsidRDefault="00BD0E8C" w:rsidP="00A44CE6">
      <w:pPr>
        <w:spacing w:line="360" w:lineRule="auto"/>
        <w:ind w:left="567" w:right="-1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  <w:r>
        <w:rPr>
          <w:rFonts w:asciiTheme="minorHAnsi" w:hAnsiTheme="minorHAnsi" w:cstheme="minorHAnsi"/>
          <w:b/>
          <w:color w:val="000000"/>
          <w:sz w:val="28"/>
          <w:u w:val="single"/>
        </w:rPr>
        <w:t>Mikroskop konfokalny – 1 szt.</w:t>
      </w:r>
    </w:p>
    <w:p w14:paraId="1122D728" w14:textId="77777777" w:rsidR="00047F68" w:rsidRDefault="00047F68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color w:val="000000"/>
          <w:u w:val="single"/>
        </w:rPr>
      </w:pPr>
    </w:p>
    <w:p w14:paraId="3AC528DE" w14:textId="77777777" w:rsidR="00DE0F3F" w:rsidRPr="00C10C2C" w:rsidRDefault="00DE0F3F" w:rsidP="00034017">
      <w:pPr>
        <w:spacing w:line="360" w:lineRule="auto"/>
        <w:ind w:right="-1"/>
        <w:jc w:val="both"/>
        <w:rPr>
          <w:rFonts w:asciiTheme="minorHAnsi" w:hAnsiTheme="minorHAnsi" w:cstheme="minorHAnsi"/>
          <w:color w:val="000000"/>
          <w:u w:val="single"/>
        </w:rPr>
      </w:pPr>
      <w:r w:rsidRPr="00C10C2C">
        <w:rPr>
          <w:rFonts w:asciiTheme="minorHAnsi" w:hAnsiTheme="minorHAnsi" w:cstheme="minorHAnsi"/>
          <w:b/>
          <w:color w:val="000000"/>
          <w:u w:val="single"/>
        </w:rPr>
        <w:t>UWAGA!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Wykonawca jest zobowiązany wpisać </w:t>
      </w:r>
      <w:r>
        <w:rPr>
          <w:rFonts w:asciiTheme="minorHAnsi" w:hAnsiTheme="minorHAnsi" w:cstheme="minorHAnsi"/>
          <w:color w:val="000000"/>
          <w:u w:val="single"/>
        </w:rPr>
        <w:t>poniżej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nazwę i oznaczeni</w:t>
      </w:r>
      <w:r>
        <w:rPr>
          <w:rFonts w:asciiTheme="minorHAnsi" w:hAnsiTheme="minorHAnsi" w:cstheme="minorHAnsi"/>
          <w:color w:val="000000"/>
          <w:u w:val="single"/>
        </w:rPr>
        <w:t>e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</w:t>
      </w:r>
      <w:r>
        <w:rPr>
          <w:rFonts w:asciiTheme="minorHAnsi" w:hAnsiTheme="minorHAnsi" w:cstheme="minorHAnsi"/>
          <w:color w:val="000000"/>
          <w:u w:val="single"/>
        </w:rPr>
        <w:t xml:space="preserve">zaoferowanego </w:t>
      </w:r>
      <w:r w:rsidRPr="00C10C2C">
        <w:rPr>
          <w:rFonts w:asciiTheme="minorHAnsi" w:hAnsiTheme="minorHAnsi" w:cstheme="minorHAnsi"/>
          <w:color w:val="000000"/>
          <w:u w:val="single"/>
        </w:rPr>
        <w:t>urządze</w:t>
      </w:r>
      <w:r>
        <w:rPr>
          <w:rFonts w:asciiTheme="minorHAnsi" w:hAnsiTheme="minorHAnsi" w:cstheme="minorHAnsi"/>
          <w:color w:val="000000"/>
          <w:u w:val="single"/>
        </w:rPr>
        <w:t>nia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(typ/model/numer katalogowy, pełną nazwę i kraj producenta) w sposób zgodny z oznaczeniami, które znajdą się w materiałach informacyjnych.</w:t>
      </w:r>
    </w:p>
    <w:p w14:paraId="24A1938A" w14:textId="77777777" w:rsidR="00E44E82" w:rsidRDefault="00E44E82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="Calibri" w:hAnsi="Calibri" w:cs="Calibri"/>
          <w:b/>
          <w:sz w:val="24"/>
          <w:szCs w:val="24"/>
        </w:rPr>
      </w:pPr>
    </w:p>
    <w:p w14:paraId="7D5E9E61" w14:textId="77777777" w:rsidR="00BF4E8F" w:rsidRDefault="00BF4E8F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="Calibri" w:hAnsi="Calibri" w:cs="Calibri"/>
          <w:b/>
          <w:sz w:val="24"/>
          <w:szCs w:val="24"/>
        </w:rPr>
      </w:pPr>
      <w:r w:rsidRPr="002F23FD">
        <w:rPr>
          <w:rFonts w:ascii="Calibri" w:hAnsi="Calibri" w:cs="Calibri"/>
          <w:b/>
          <w:sz w:val="24"/>
          <w:szCs w:val="24"/>
        </w:rPr>
        <w:t xml:space="preserve">Nazwa i adres Wykonawcy: </w:t>
      </w:r>
      <w:r w:rsidRPr="002F23FD">
        <w:rPr>
          <w:rFonts w:ascii="Calibri" w:hAnsi="Calibri" w:cs="Calibri"/>
          <w:b/>
          <w:sz w:val="24"/>
          <w:szCs w:val="24"/>
        </w:rPr>
        <w:tab/>
      </w:r>
    </w:p>
    <w:p w14:paraId="688EB9AA" w14:textId="77777777" w:rsidR="00D55035" w:rsidRPr="002F23FD" w:rsidRDefault="00D55035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="Calibri" w:hAnsi="Calibri" w:cs="Calibri"/>
          <w:b/>
          <w:sz w:val="24"/>
          <w:szCs w:val="24"/>
        </w:rPr>
      </w:pPr>
      <w:r w:rsidRPr="002F23FD">
        <w:rPr>
          <w:rFonts w:ascii="Calibri" w:hAnsi="Calibri" w:cs="Calibri"/>
          <w:b/>
          <w:sz w:val="24"/>
          <w:szCs w:val="24"/>
        </w:rPr>
        <w:t xml:space="preserve">Typ/Model/Numer Katalogowy (jeśli dotyczy): </w:t>
      </w:r>
      <w:r w:rsidRPr="002F23FD">
        <w:rPr>
          <w:rFonts w:ascii="Calibri" w:hAnsi="Calibri" w:cs="Calibri"/>
          <w:b/>
          <w:sz w:val="24"/>
          <w:szCs w:val="24"/>
        </w:rPr>
        <w:tab/>
      </w:r>
    </w:p>
    <w:p w14:paraId="46759E40" w14:textId="77777777" w:rsidR="00D55035" w:rsidRPr="002F23FD" w:rsidRDefault="00D55035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="Calibri" w:hAnsi="Calibri" w:cs="Calibri"/>
          <w:b/>
          <w:sz w:val="24"/>
          <w:szCs w:val="24"/>
        </w:rPr>
      </w:pPr>
      <w:r w:rsidRPr="002F23FD">
        <w:rPr>
          <w:rFonts w:ascii="Calibri" w:hAnsi="Calibri" w:cs="Calibri"/>
          <w:b/>
          <w:sz w:val="24"/>
          <w:szCs w:val="24"/>
        </w:rPr>
        <w:t xml:space="preserve">Producent - pełna nazwa: </w:t>
      </w:r>
      <w:r w:rsidRPr="002F23FD">
        <w:rPr>
          <w:rFonts w:ascii="Calibri" w:hAnsi="Calibri" w:cs="Calibri"/>
          <w:b/>
          <w:sz w:val="24"/>
          <w:szCs w:val="24"/>
        </w:rPr>
        <w:tab/>
      </w:r>
    </w:p>
    <w:p w14:paraId="2944E1E1" w14:textId="77777777" w:rsidR="00D55035" w:rsidRPr="002F23FD" w:rsidRDefault="00D55035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="Calibri" w:hAnsi="Calibri" w:cs="Calibri"/>
          <w:b/>
          <w:sz w:val="24"/>
          <w:szCs w:val="24"/>
        </w:rPr>
      </w:pPr>
      <w:r w:rsidRPr="002F23FD">
        <w:rPr>
          <w:rFonts w:ascii="Calibri" w:hAnsi="Calibri" w:cs="Calibri"/>
          <w:b/>
          <w:sz w:val="24"/>
          <w:szCs w:val="24"/>
        </w:rPr>
        <w:t xml:space="preserve">Kraj producenta: </w:t>
      </w:r>
      <w:r w:rsidRPr="002F23FD">
        <w:rPr>
          <w:rFonts w:ascii="Calibri" w:hAnsi="Calibri" w:cs="Calibri"/>
          <w:b/>
          <w:sz w:val="24"/>
          <w:szCs w:val="24"/>
        </w:rPr>
        <w:tab/>
      </w:r>
    </w:p>
    <w:p w14:paraId="182BEF79" w14:textId="769B54DB" w:rsidR="00D55035" w:rsidRPr="00D55035" w:rsidRDefault="00D55035" w:rsidP="00034017">
      <w:pPr>
        <w:tabs>
          <w:tab w:val="right" w:leader="dot" w:pos="9639"/>
        </w:tabs>
        <w:spacing w:after="240" w:line="360" w:lineRule="auto"/>
        <w:ind w:left="567" w:right="-1" w:hanging="567"/>
        <w:jc w:val="both"/>
        <w:rPr>
          <w:rFonts w:ascii="Calibri" w:hAnsi="Calibri" w:cs="Calibri"/>
          <w:b/>
          <w:sz w:val="24"/>
          <w:szCs w:val="24"/>
        </w:rPr>
      </w:pPr>
      <w:r w:rsidRPr="002F23FD">
        <w:rPr>
          <w:rFonts w:ascii="Calibri" w:hAnsi="Calibri" w:cs="Calibri"/>
          <w:b/>
          <w:sz w:val="24"/>
          <w:szCs w:val="24"/>
        </w:rPr>
        <w:t>Rok produkcji: 2022</w:t>
      </w:r>
      <w:r w:rsidRPr="002F23FD">
        <w:rPr>
          <w:rFonts w:ascii="Calibri" w:hAnsi="Calibri" w:cs="Calibri"/>
          <w:b/>
          <w:sz w:val="24"/>
          <w:szCs w:val="24"/>
        </w:rPr>
        <w:tab/>
      </w:r>
    </w:p>
    <w:p w14:paraId="4B5062F2" w14:textId="19A17F53" w:rsidR="00742C98" w:rsidRDefault="00742C98" w:rsidP="00034017">
      <w:pPr>
        <w:pStyle w:val="Nagwek2"/>
        <w:ind w:left="567" w:right="-1" w:hanging="567"/>
        <w:jc w:val="both"/>
      </w:pPr>
      <w:r w:rsidRPr="002923FF">
        <w:t>WYMAGANIA TECHNICZNE, UŻYTKOWE I FUNKCJONALNE</w:t>
      </w:r>
    </w:p>
    <w:p w14:paraId="639E4D38" w14:textId="63B82160" w:rsidR="0072587E" w:rsidRPr="00100219" w:rsidRDefault="0072587E" w:rsidP="005246A3">
      <w:pPr>
        <w:spacing w:after="24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00219">
        <w:rPr>
          <w:rFonts w:asciiTheme="minorHAnsi" w:hAnsiTheme="minorHAnsi" w:cstheme="minorHAnsi"/>
          <w:b/>
          <w:bCs/>
          <w:sz w:val="24"/>
          <w:szCs w:val="24"/>
        </w:rPr>
        <w:t>A. Mikroskop odwrócony</w:t>
      </w:r>
    </w:p>
    <w:p w14:paraId="447E6F75" w14:textId="0A2D9C4D" w:rsidR="0072587E" w:rsidRPr="00C12148" w:rsidRDefault="0072587E" w:rsidP="005246A3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C12148">
        <w:rPr>
          <w:rFonts w:asciiTheme="minorHAnsi" w:hAnsiTheme="minorHAnsi" w:cstheme="minorHAnsi"/>
          <w:sz w:val="24"/>
          <w:szCs w:val="24"/>
        </w:rPr>
        <w:t>Statyw mikroskopu konstrukcyjnie przystosowany do obserwacji w świetle przechodzącym, do obserwacji fluorescencyjnych oraz do współpracy z modułem konfokalnym wyposażony w:</w:t>
      </w:r>
    </w:p>
    <w:p w14:paraId="6F28C32A" w14:textId="77777777" w:rsidR="0072587E" w:rsidRPr="00C12148" w:rsidRDefault="0072587E" w:rsidP="005246A3">
      <w:pPr>
        <w:pStyle w:val="Akapitzlist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12148">
        <w:rPr>
          <w:rFonts w:asciiTheme="minorHAnsi" w:hAnsiTheme="minorHAnsi" w:cstheme="minorHAnsi"/>
          <w:sz w:val="24"/>
          <w:szCs w:val="24"/>
        </w:rPr>
        <w:t xml:space="preserve">Dotykowy, kolorowy wyświetlacz we frontowej części mikroskopu wbudowany w statyw </w:t>
      </w:r>
    </w:p>
    <w:p w14:paraId="4186BF89" w14:textId="4A9CF81F" w:rsidR="0072587E" w:rsidRPr="00C12148" w:rsidRDefault="0072587E" w:rsidP="005246A3">
      <w:pPr>
        <w:pStyle w:val="Akapitzlist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12148">
        <w:rPr>
          <w:rFonts w:asciiTheme="minorHAnsi" w:hAnsiTheme="minorHAnsi" w:cstheme="minorHAnsi"/>
          <w:sz w:val="24"/>
          <w:szCs w:val="24"/>
        </w:rPr>
        <w:t>Dodatkowe przyciski funkcyjne po bokach mikroskopu</w:t>
      </w:r>
    </w:p>
    <w:p w14:paraId="696EB10D" w14:textId="26710C28" w:rsidR="0072587E" w:rsidRPr="00C12148" w:rsidRDefault="0072587E" w:rsidP="005246A3">
      <w:pPr>
        <w:pStyle w:val="Akapitzlist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12148">
        <w:rPr>
          <w:rFonts w:asciiTheme="minorHAnsi" w:hAnsiTheme="minorHAnsi" w:cstheme="minorHAnsi"/>
          <w:sz w:val="24"/>
          <w:szCs w:val="24"/>
        </w:rPr>
        <w:t>Zmotoryzowany, kodowany rewolwer na minimum 6 obiektywów</w:t>
      </w:r>
    </w:p>
    <w:p w14:paraId="568B2819" w14:textId="59515FED" w:rsidR="0072587E" w:rsidRPr="00C12148" w:rsidRDefault="0072587E" w:rsidP="005246A3">
      <w:pPr>
        <w:pStyle w:val="Akapitzlist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12148">
        <w:rPr>
          <w:rFonts w:asciiTheme="minorHAnsi" w:hAnsiTheme="minorHAnsi" w:cstheme="minorHAnsi"/>
          <w:sz w:val="24"/>
          <w:szCs w:val="24"/>
        </w:rPr>
        <w:t xml:space="preserve">Zmotoryzowana, kodowana, minimum 6-pozycyjna karuzela na filtry fluorescencyjne (do obserwacji próbek w okularach). Łatwa, </w:t>
      </w:r>
      <w:proofErr w:type="spellStart"/>
      <w:r w:rsidRPr="00C12148">
        <w:rPr>
          <w:rFonts w:asciiTheme="minorHAnsi" w:hAnsiTheme="minorHAnsi" w:cstheme="minorHAnsi"/>
          <w:sz w:val="24"/>
          <w:szCs w:val="24"/>
        </w:rPr>
        <w:t>beznarzędziowa</w:t>
      </w:r>
      <w:proofErr w:type="spellEnd"/>
      <w:r w:rsidRPr="00C12148">
        <w:rPr>
          <w:rFonts w:asciiTheme="minorHAnsi" w:hAnsiTheme="minorHAnsi" w:cstheme="minorHAnsi"/>
          <w:sz w:val="24"/>
          <w:szCs w:val="24"/>
        </w:rPr>
        <w:t xml:space="preserve"> wymiana filtrów, preferowany montaż na magnes</w:t>
      </w:r>
    </w:p>
    <w:p w14:paraId="338E21E5" w14:textId="0C141611" w:rsidR="0072587E" w:rsidRPr="00C12148" w:rsidRDefault="0072587E" w:rsidP="005246A3">
      <w:pPr>
        <w:pStyle w:val="Akapitzlist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12148">
        <w:rPr>
          <w:rFonts w:asciiTheme="minorHAnsi" w:hAnsiTheme="minorHAnsi" w:cstheme="minorHAnsi"/>
          <w:sz w:val="24"/>
          <w:szCs w:val="24"/>
        </w:rPr>
        <w:t>Zmotoryzowany, kodowany kondensor mogący współpracować z obiektywami minimum od 1,25x do 100x, o dużym dystansie pracy - nie mniejszym niż 28 mm, aperturze numerycznej minimum 0,55 oraz manualnej regulacji wysokości położenia w zakresie w osi Z nie mniejszym niż 90 mm.</w:t>
      </w:r>
    </w:p>
    <w:p w14:paraId="6DD4C95F" w14:textId="77777777" w:rsidR="00100219" w:rsidRPr="00C12148" w:rsidRDefault="0072587E" w:rsidP="005246A3">
      <w:pPr>
        <w:pStyle w:val="Akapitzlist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12148">
        <w:rPr>
          <w:rFonts w:asciiTheme="minorHAnsi" w:hAnsiTheme="minorHAnsi" w:cstheme="minorHAnsi"/>
          <w:sz w:val="24"/>
          <w:szCs w:val="24"/>
        </w:rPr>
        <w:lastRenderedPageBreak/>
        <w:t>Zmotoryzowana i kodowana regulacja wielkości przysłon</w:t>
      </w:r>
      <w:r w:rsidR="00100219" w:rsidRPr="00C12148">
        <w:rPr>
          <w:rFonts w:asciiTheme="minorHAnsi" w:hAnsiTheme="minorHAnsi" w:cstheme="minorHAnsi"/>
          <w:sz w:val="24"/>
          <w:szCs w:val="24"/>
        </w:rPr>
        <w:t xml:space="preserve"> minimum</w:t>
      </w:r>
      <w:r w:rsidRPr="00C12148">
        <w:rPr>
          <w:rFonts w:asciiTheme="minorHAnsi" w:hAnsiTheme="minorHAnsi" w:cstheme="minorHAnsi"/>
          <w:sz w:val="24"/>
          <w:szCs w:val="24"/>
        </w:rPr>
        <w:t xml:space="preserve">: aperturowej i polowej w torze do obserwacji w świetle przechodzącym. </w:t>
      </w:r>
    </w:p>
    <w:p w14:paraId="046202C1" w14:textId="18B4DED1" w:rsidR="0072587E" w:rsidRPr="00C12148" w:rsidRDefault="0072587E" w:rsidP="005246A3">
      <w:pPr>
        <w:pStyle w:val="Akapitzlist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12148">
        <w:rPr>
          <w:rFonts w:asciiTheme="minorHAnsi" w:hAnsiTheme="minorHAnsi" w:cstheme="minorHAnsi"/>
          <w:sz w:val="24"/>
          <w:szCs w:val="24"/>
        </w:rPr>
        <w:t>Możliwość wyboru kształtu przysłony polowej w torze optycznym dla fluorescencji minimum: okrągła i prostokątna, o różnych rozmiarach.</w:t>
      </w:r>
    </w:p>
    <w:p w14:paraId="15F9C1CB" w14:textId="645AD584" w:rsidR="00D15247" w:rsidRPr="00C12148" w:rsidRDefault="0072587E" w:rsidP="005246A3">
      <w:pPr>
        <w:pStyle w:val="Akapitzlist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12148">
        <w:rPr>
          <w:rFonts w:asciiTheme="minorHAnsi" w:hAnsiTheme="minorHAnsi" w:cstheme="minorHAnsi"/>
          <w:sz w:val="24"/>
          <w:szCs w:val="24"/>
        </w:rPr>
        <w:t>Tubus binokularowy o polu widzenia minimum 25 mm i regulacj</w:t>
      </w:r>
      <w:r w:rsidR="00100219" w:rsidRPr="00C12148">
        <w:rPr>
          <w:rFonts w:asciiTheme="minorHAnsi" w:hAnsiTheme="minorHAnsi" w:cstheme="minorHAnsi"/>
          <w:sz w:val="24"/>
          <w:szCs w:val="24"/>
        </w:rPr>
        <w:t>i</w:t>
      </w:r>
      <w:r w:rsidRPr="00C12148">
        <w:rPr>
          <w:rFonts w:asciiTheme="minorHAnsi" w:hAnsiTheme="minorHAnsi" w:cstheme="minorHAnsi"/>
          <w:sz w:val="24"/>
          <w:szCs w:val="24"/>
        </w:rPr>
        <w:t xml:space="preserve"> rozstawu okularów w zakresie nie mniejszym niż 55 – 75 mm</w:t>
      </w:r>
    </w:p>
    <w:p w14:paraId="2D18847F" w14:textId="29F27174" w:rsidR="00100219" w:rsidRPr="00C12148" w:rsidRDefault="00100219" w:rsidP="005246A3">
      <w:pPr>
        <w:pStyle w:val="Akapitzlist"/>
        <w:numPr>
          <w:ilvl w:val="0"/>
          <w:numId w:val="26"/>
        </w:numPr>
        <w:tabs>
          <w:tab w:val="left" w:pos="1212"/>
        </w:tabs>
        <w:spacing w:line="360" w:lineRule="auto"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12148">
        <w:rPr>
          <w:rFonts w:asciiTheme="minorHAnsi" w:hAnsiTheme="minorHAnsi" w:cstheme="minorHAnsi"/>
          <w:color w:val="000000"/>
          <w:sz w:val="24"/>
          <w:szCs w:val="24"/>
        </w:rPr>
        <w:t>Zmotoryzowany układ ogniskowania w osi Z o parametrach:</w:t>
      </w:r>
    </w:p>
    <w:p w14:paraId="209FCD10" w14:textId="77777777" w:rsidR="00100219" w:rsidRPr="00C12148" w:rsidRDefault="00100219" w:rsidP="005246A3">
      <w:pPr>
        <w:pStyle w:val="Akapitzlist"/>
        <w:widowControl/>
        <w:numPr>
          <w:ilvl w:val="0"/>
          <w:numId w:val="29"/>
        </w:numPr>
        <w:tabs>
          <w:tab w:val="left" w:pos="1212"/>
        </w:tabs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12148">
        <w:rPr>
          <w:rFonts w:asciiTheme="minorHAnsi" w:hAnsiTheme="minorHAnsi" w:cstheme="minorHAnsi"/>
          <w:color w:val="000000"/>
          <w:sz w:val="24"/>
          <w:szCs w:val="24"/>
        </w:rPr>
        <w:t>Zakres ruchu w osi Z minimum 12 mm</w:t>
      </w:r>
    </w:p>
    <w:p w14:paraId="2D8A98E2" w14:textId="77777777" w:rsidR="00100219" w:rsidRPr="00C12148" w:rsidRDefault="00100219" w:rsidP="005246A3">
      <w:pPr>
        <w:pStyle w:val="Akapitzlist"/>
        <w:widowControl/>
        <w:numPr>
          <w:ilvl w:val="0"/>
          <w:numId w:val="29"/>
        </w:numPr>
        <w:tabs>
          <w:tab w:val="left" w:pos="1212"/>
        </w:tabs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12148">
        <w:rPr>
          <w:rFonts w:asciiTheme="minorHAnsi" w:hAnsiTheme="minorHAnsi" w:cstheme="minorHAnsi"/>
          <w:color w:val="000000"/>
          <w:sz w:val="24"/>
          <w:szCs w:val="24"/>
        </w:rPr>
        <w:t xml:space="preserve">Minimalny krok w osi Z nie większy niż 4 </w:t>
      </w:r>
      <w:proofErr w:type="spellStart"/>
      <w:r w:rsidRPr="00C12148">
        <w:rPr>
          <w:rFonts w:asciiTheme="minorHAnsi" w:hAnsiTheme="minorHAnsi" w:cstheme="minorHAnsi"/>
          <w:color w:val="000000"/>
          <w:sz w:val="24"/>
          <w:szCs w:val="24"/>
        </w:rPr>
        <w:t>nm</w:t>
      </w:r>
      <w:proofErr w:type="spellEnd"/>
    </w:p>
    <w:p w14:paraId="6DB349FB" w14:textId="77557EAF" w:rsidR="00C12148" w:rsidRPr="00C12148" w:rsidRDefault="00100219" w:rsidP="005246A3">
      <w:pPr>
        <w:pStyle w:val="Akapitzlist"/>
        <w:widowControl/>
        <w:numPr>
          <w:ilvl w:val="0"/>
          <w:numId w:val="29"/>
        </w:numPr>
        <w:tabs>
          <w:tab w:val="left" w:pos="1212"/>
        </w:tabs>
        <w:autoSpaceDE/>
        <w:autoSpaceDN/>
        <w:spacing w:line="360" w:lineRule="auto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12148">
        <w:rPr>
          <w:rFonts w:asciiTheme="minorHAnsi" w:hAnsiTheme="minorHAnsi" w:cstheme="minorHAnsi"/>
          <w:color w:val="000000"/>
          <w:sz w:val="24"/>
          <w:szCs w:val="24"/>
        </w:rPr>
        <w:t xml:space="preserve">Dioda do automatycznej kontroli ostrości preparatu w trybie ciągłym lub programowanym. Długości fali w maksymalnym piku diody &gt; 850 </w:t>
      </w:r>
      <w:proofErr w:type="spellStart"/>
      <w:r w:rsidRPr="00C12148">
        <w:rPr>
          <w:rFonts w:asciiTheme="minorHAnsi" w:hAnsiTheme="minorHAnsi" w:cstheme="minorHAnsi"/>
          <w:color w:val="000000"/>
          <w:sz w:val="24"/>
          <w:szCs w:val="24"/>
        </w:rPr>
        <w:t>nm</w:t>
      </w:r>
      <w:proofErr w:type="spellEnd"/>
      <w:r w:rsidRPr="00C12148">
        <w:rPr>
          <w:rFonts w:asciiTheme="minorHAnsi" w:hAnsiTheme="minorHAnsi" w:cstheme="minorHAnsi"/>
          <w:color w:val="000000"/>
          <w:sz w:val="24"/>
          <w:szCs w:val="24"/>
        </w:rPr>
        <w:t xml:space="preserve"> (światło z diody nie kolidujące z emisją podczerwonych barwników fluorescencyjnych).</w:t>
      </w:r>
    </w:p>
    <w:p w14:paraId="67D00203" w14:textId="7E6D6B83" w:rsidR="00100219" w:rsidRPr="00C12148" w:rsidRDefault="00100219" w:rsidP="005246A3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12148">
        <w:rPr>
          <w:rFonts w:asciiTheme="minorHAnsi" w:hAnsiTheme="minorHAnsi" w:cstheme="minorHAnsi"/>
          <w:sz w:val="24"/>
          <w:szCs w:val="24"/>
        </w:rPr>
        <w:t xml:space="preserve">Wydajna dioda LED do obserwacji w świetle przechodzącym o długim czasie życia </w:t>
      </w:r>
      <w:r w:rsidR="00C12148" w:rsidRPr="00C12148">
        <w:rPr>
          <w:rFonts w:asciiTheme="minorHAnsi" w:hAnsiTheme="minorHAnsi" w:cstheme="minorHAnsi"/>
          <w:sz w:val="24"/>
          <w:szCs w:val="24"/>
        </w:rPr>
        <w:t>nie krótszym niż</w:t>
      </w:r>
      <w:r w:rsidRPr="00C12148">
        <w:rPr>
          <w:rFonts w:asciiTheme="minorHAnsi" w:hAnsiTheme="minorHAnsi" w:cstheme="minorHAnsi"/>
          <w:sz w:val="24"/>
          <w:szCs w:val="24"/>
        </w:rPr>
        <w:t xml:space="preserve"> 20.000 godz.</w:t>
      </w:r>
    </w:p>
    <w:p w14:paraId="3C1BADD2" w14:textId="018FB146" w:rsidR="00C12148" w:rsidRPr="005246A3" w:rsidRDefault="00C12148" w:rsidP="005246A3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12148">
        <w:rPr>
          <w:rFonts w:asciiTheme="minorHAnsi" w:hAnsiTheme="minorHAnsi" w:cstheme="minorHAnsi"/>
          <w:sz w:val="24"/>
          <w:szCs w:val="24"/>
        </w:rPr>
        <w:t xml:space="preserve">Zewnętrzne źródło światła do fluorescencji z lampą metalohalogenkową o mocy </w:t>
      </w:r>
      <w:r>
        <w:rPr>
          <w:rFonts w:asciiTheme="minorHAnsi" w:hAnsiTheme="minorHAnsi" w:cstheme="minorHAnsi"/>
          <w:sz w:val="24"/>
          <w:szCs w:val="24"/>
        </w:rPr>
        <w:t xml:space="preserve">nie mniejszej niż </w:t>
      </w:r>
      <w:r w:rsidRPr="00C12148">
        <w:rPr>
          <w:rFonts w:asciiTheme="minorHAnsi" w:hAnsiTheme="minorHAnsi" w:cstheme="minorHAnsi"/>
          <w:sz w:val="24"/>
          <w:szCs w:val="24"/>
        </w:rPr>
        <w:t xml:space="preserve">120W oraz </w:t>
      </w:r>
      <w:r>
        <w:rPr>
          <w:rFonts w:asciiTheme="minorHAnsi" w:hAnsiTheme="minorHAnsi" w:cstheme="minorHAnsi"/>
          <w:sz w:val="24"/>
          <w:szCs w:val="24"/>
        </w:rPr>
        <w:t xml:space="preserve">minimum </w:t>
      </w:r>
      <w:r w:rsidRPr="00C12148">
        <w:rPr>
          <w:rFonts w:asciiTheme="minorHAnsi" w:hAnsiTheme="minorHAnsi" w:cstheme="minorHAnsi"/>
          <w:sz w:val="24"/>
          <w:szCs w:val="24"/>
        </w:rPr>
        <w:t>pięciostopniowym, mechanicznym systemem tłumienia intensywności światła przesyłanego do mikroskopu poprzez światłowód o długości min</w:t>
      </w:r>
      <w:r>
        <w:rPr>
          <w:rFonts w:asciiTheme="minorHAnsi" w:hAnsiTheme="minorHAnsi" w:cstheme="minorHAnsi"/>
          <w:sz w:val="24"/>
          <w:szCs w:val="24"/>
        </w:rPr>
        <w:t>imum</w:t>
      </w:r>
      <w:r w:rsidRPr="00C12148">
        <w:rPr>
          <w:rFonts w:asciiTheme="minorHAnsi" w:hAnsiTheme="minorHAnsi" w:cstheme="minorHAnsi"/>
          <w:sz w:val="24"/>
          <w:szCs w:val="24"/>
        </w:rPr>
        <w:t xml:space="preserve"> 2 m</w:t>
      </w:r>
    </w:p>
    <w:p w14:paraId="6920DD03" w14:textId="49DB2E23" w:rsidR="00C12148" w:rsidRPr="00C12148" w:rsidRDefault="00C12148" w:rsidP="005246A3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12148">
        <w:rPr>
          <w:rFonts w:asciiTheme="minorHAnsi" w:hAnsiTheme="minorHAnsi" w:cstheme="minorHAnsi"/>
          <w:sz w:val="24"/>
          <w:szCs w:val="24"/>
        </w:rPr>
        <w:t>Wielopasmowa kostka filtrowa do obserwacji fluorescencji o parametrach</w:t>
      </w:r>
      <w:r w:rsidR="00556465">
        <w:rPr>
          <w:rFonts w:asciiTheme="minorHAnsi" w:hAnsiTheme="minorHAnsi" w:cstheme="minorHAnsi"/>
          <w:sz w:val="24"/>
          <w:szCs w:val="24"/>
        </w:rPr>
        <w:t xml:space="preserve"> minimalnych</w:t>
      </w:r>
      <w:r w:rsidRPr="00C12148">
        <w:rPr>
          <w:rFonts w:asciiTheme="minorHAnsi" w:hAnsiTheme="minorHAnsi" w:cstheme="minorHAnsi"/>
          <w:sz w:val="24"/>
          <w:szCs w:val="24"/>
        </w:rPr>
        <w:t>:</w:t>
      </w:r>
    </w:p>
    <w:p w14:paraId="2CCBB2DA" w14:textId="0119E1B3" w:rsidR="00C12148" w:rsidRPr="00C12148" w:rsidRDefault="00C12148" w:rsidP="005246A3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Pr="00C12148">
        <w:rPr>
          <w:rFonts w:asciiTheme="minorHAnsi" w:hAnsiTheme="minorHAnsi" w:cstheme="minorHAnsi"/>
          <w:sz w:val="24"/>
          <w:szCs w:val="24"/>
        </w:rPr>
        <w:t xml:space="preserve">zbudzenia: 403/18 </w:t>
      </w:r>
      <w:proofErr w:type="spellStart"/>
      <w:r w:rsidRPr="00C12148">
        <w:rPr>
          <w:rFonts w:asciiTheme="minorHAnsi" w:hAnsiTheme="minorHAnsi" w:cstheme="minorHAnsi"/>
          <w:sz w:val="24"/>
          <w:szCs w:val="24"/>
        </w:rPr>
        <w:t>nm</w:t>
      </w:r>
      <w:proofErr w:type="spellEnd"/>
      <w:r w:rsidRPr="00C12148">
        <w:rPr>
          <w:rFonts w:asciiTheme="minorHAnsi" w:hAnsiTheme="minorHAnsi" w:cstheme="minorHAnsi"/>
          <w:sz w:val="24"/>
          <w:szCs w:val="24"/>
        </w:rPr>
        <w:t xml:space="preserve">; 492/18 </w:t>
      </w:r>
      <w:proofErr w:type="spellStart"/>
      <w:r w:rsidRPr="00C12148">
        <w:rPr>
          <w:rFonts w:asciiTheme="minorHAnsi" w:hAnsiTheme="minorHAnsi" w:cstheme="minorHAnsi"/>
          <w:sz w:val="24"/>
          <w:szCs w:val="24"/>
        </w:rPr>
        <w:t>nm</w:t>
      </w:r>
      <w:proofErr w:type="spellEnd"/>
      <w:r w:rsidRPr="00C12148">
        <w:rPr>
          <w:rFonts w:asciiTheme="minorHAnsi" w:hAnsiTheme="minorHAnsi" w:cstheme="minorHAnsi"/>
          <w:sz w:val="24"/>
          <w:szCs w:val="24"/>
        </w:rPr>
        <w:t xml:space="preserve">; 575/25 </w:t>
      </w:r>
      <w:proofErr w:type="spellStart"/>
      <w:r w:rsidRPr="00C12148">
        <w:rPr>
          <w:rFonts w:asciiTheme="minorHAnsi" w:hAnsiTheme="minorHAnsi" w:cstheme="minorHAnsi"/>
          <w:sz w:val="24"/>
          <w:szCs w:val="24"/>
        </w:rPr>
        <w:t>nm</w:t>
      </w:r>
      <w:proofErr w:type="spellEnd"/>
    </w:p>
    <w:p w14:paraId="025A76BD" w14:textId="0D164910" w:rsidR="00556465" w:rsidRPr="005246A3" w:rsidRDefault="00C12148" w:rsidP="005246A3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</w:t>
      </w:r>
      <w:r w:rsidRPr="00C12148">
        <w:rPr>
          <w:rFonts w:asciiTheme="minorHAnsi" w:hAnsiTheme="minorHAnsi" w:cstheme="minorHAnsi"/>
          <w:sz w:val="24"/>
          <w:szCs w:val="24"/>
        </w:rPr>
        <w:t>misj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C12148">
        <w:rPr>
          <w:rFonts w:asciiTheme="minorHAnsi" w:hAnsiTheme="minorHAnsi" w:cstheme="minorHAnsi"/>
          <w:sz w:val="24"/>
          <w:szCs w:val="24"/>
        </w:rPr>
        <w:t xml:space="preserve">: 456/30 </w:t>
      </w:r>
      <w:proofErr w:type="spellStart"/>
      <w:r w:rsidRPr="00C12148">
        <w:rPr>
          <w:rFonts w:asciiTheme="minorHAnsi" w:hAnsiTheme="minorHAnsi" w:cstheme="minorHAnsi"/>
          <w:sz w:val="24"/>
          <w:szCs w:val="24"/>
        </w:rPr>
        <w:t>nm</w:t>
      </w:r>
      <w:proofErr w:type="spellEnd"/>
      <w:r w:rsidRPr="00C12148">
        <w:rPr>
          <w:rFonts w:asciiTheme="minorHAnsi" w:hAnsiTheme="minorHAnsi" w:cstheme="minorHAnsi"/>
          <w:sz w:val="24"/>
          <w:szCs w:val="24"/>
        </w:rPr>
        <w:t xml:space="preserve">; 530/35 </w:t>
      </w:r>
      <w:proofErr w:type="spellStart"/>
      <w:r w:rsidRPr="00C12148">
        <w:rPr>
          <w:rFonts w:asciiTheme="minorHAnsi" w:hAnsiTheme="minorHAnsi" w:cstheme="minorHAnsi"/>
          <w:sz w:val="24"/>
          <w:szCs w:val="24"/>
        </w:rPr>
        <w:t>nm</w:t>
      </w:r>
      <w:proofErr w:type="spellEnd"/>
      <w:r w:rsidRPr="00C12148">
        <w:rPr>
          <w:rFonts w:asciiTheme="minorHAnsi" w:hAnsiTheme="minorHAnsi" w:cstheme="minorHAnsi"/>
          <w:sz w:val="24"/>
          <w:szCs w:val="24"/>
        </w:rPr>
        <w:t xml:space="preserve">; 630/60 </w:t>
      </w:r>
      <w:proofErr w:type="spellStart"/>
      <w:r w:rsidRPr="00C12148">
        <w:rPr>
          <w:rFonts w:asciiTheme="minorHAnsi" w:hAnsiTheme="minorHAnsi" w:cstheme="minorHAnsi"/>
          <w:sz w:val="24"/>
          <w:szCs w:val="24"/>
        </w:rPr>
        <w:t>nm</w:t>
      </w:r>
      <w:proofErr w:type="spellEnd"/>
    </w:p>
    <w:p w14:paraId="43579173" w14:textId="11DF5DCD" w:rsidR="00556465" w:rsidRPr="00556465" w:rsidRDefault="00556465" w:rsidP="005246A3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56465">
        <w:rPr>
          <w:rFonts w:asciiTheme="minorHAnsi" w:hAnsiTheme="minorHAnsi" w:cstheme="minorHAnsi"/>
          <w:sz w:val="24"/>
          <w:szCs w:val="24"/>
        </w:rPr>
        <w:t>Skanujący stolik przedmiotowy o minimalnych parametrach:</w:t>
      </w:r>
    </w:p>
    <w:p w14:paraId="1173CEFC" w14:textId="6F7A5F23" w:rsidR="00556465" w:rsidRPr="005B12A7" w:rsidRDefault="00556465" w:rsidP="005246A3">
      <w:pPr>
        <w:pStyle w:val="Akapitzlist"/>
        <w:widowControl/>
        <w:numPr>
          <w:ilvl w:val="0"/>
          <w:numId w:val="33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>Zakres ruchu min</w:t>
      </w:r>
      <w:r w:rsidR="0059239F">
        <w:rPr>
          <w:rFonts w:asciiTheme="minorHAnsi" w:hAnsiTheme="minorHAnsi" w:cstheme="minorHAnsi"/>
          <w:sz w:val="24"/>
          <w:szCs w:val="24"/>
        </w:rPr>
        <w:t>imum</w:t>
      </w:r>
      <w:r w:rsidRPr="005B12A7">
        <w:rPr>
          <w:rFonts w:asciiTheme="minorHAnsi" w:hAnsiTheme="minorHAnsi" w:cstheme="minorHAnsi"/>
          <w:sz w:val="24"/>
          <w:szCs w:val="24"/>
        </w:rPr>
        <w:t xml:space="preserve"> 127 x 83 mm, rozdzielczość nie gorsza niż 0,7μm, a powtarzalność &lt;</w:t>
      </w:r>
      <w:r w:rsidR="0059239F">
        <w:rPr>
          <w:rFonts w:asciiTheme="minorHAnsi" w:hAnsiTheme="minorHAnsi" w:cstheme="minorHAnsi"/>
          <w:sz w:val="24"/>
          <w:szCs w:val="24"/>
        </w:rPr>
        <w:t> </w:t>
      </w:r>
      <w:r w:rsidRPr="005B12A7">
        <w:rPr>
          <w:rFonts w:asciiTheme="minorHAnsi" w:hAnsiTheme="minorHAnsi" w:cstheme="minorHAnsi"/>
          <w:sz w:val="24"/>
          <w:szCs w:val="24"/>
        </w:rPr>
        <w:t>3</w:t>
      </w:r>
      <w:r w:rsidR="0059239F">
        <w:rPr>
          <w:rFonts w:asciiTheme="minorHAnsi" w:hAnsiTheme="minorHAnsi" w:cstheme="minorHAnsi"/>
          <w:sz w:val="24"/>
          <w:szCs w:val="24"/>
        </w:rPr>
        <w:t> 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μm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>.</w:t>
      </w:r>
    </w:p>
    <w:p w14:paraId="22D843BC" w14:textId="77777777" w:rsidR="00556465" w:rsidRPr="005B12A7" w:rsidRDefault="00556465" w:rsidP="005246A3">
      <w:pPr>
        <w:pStyle w:val="Akapitzlist"/>
        <w:widowControl/>
        <w:numPr>
          <w:ilvl w:val="0"/>
          <w:numId w:val="33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>Zewnętrzny kontroler stolika z osobnymi, trzema pokrętłami dla: niezależnego przesuwu stolika w osi X i w osi Y oraz dla ruchu obiektywów w osi Z. Wszystkie pokrętła kontrolera powinny mieć regulowaną czułość obrotu.</w:t>
      </w:r>
    </w:p>
    <w:p w14:paraId="32F03FF6" w14:textId="12A4B381" w:rsidR="0059239F" w:rsidRPr="005246A3" w:rsidRDefault="00556465" w:rsidP="005246A3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>Montowany na stoliku przedmiotowym uniwersalny uchwyt do mocowania mikroskopowych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5B12A7">
        <w:rPr>
          <w:rFonts w:asciiTheme="minorHAnsi" w:hAnsiTheme="minorHAnsi" w:cstheme="minorHAnsi"/>
          <w:sz w:val="24"/>
          <w:szCs w:val="24"/>
        </w:rPr>
        <w:t>szkiełek podstawowych, komór typu „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chamber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slide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” oraz szalek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Petriego</w:t>
      </w:r>
      <w:proofErr w:type="spellEnd"/>
    </w:p>
    <w:p w14:paraId="303D9669" w14:textId="77777777" w:rsidR="0059239F" w:rsidRPr="0059239F" w:rsidRDefault="0059239F" w:rsidP="005246A3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9239F">
        <w:rPr>
          <w:rFonts w:asciiTheme="minorHAnsi" w:hAnsiTheme="minorHAnsi" w:cstheme="minorHAnsi"/>
          <w:sz w:val="24"/>
          <w:szCs w:val="24"/>
        </w:rPr>
        <w:t>Obiektywy o długości optycznej do 45 mm o określonym powiększeniu i minimalnej dopuszczalnej aperturze numerycznej (NA) oraz dystansie pracy (WD):</w:t>
      </w:r>
    </w:p>
    <w:p w14:paraId="45BFFBEE" w14:textId="77777777" w:rsidR="0059239F" w:rsidRPr="005B12A7" w:rsidRDefault="0059239F" w:rsidP="005246A3">
      <w:pPr>
        <w:pStyle w:val="Akapitzlist"/>
        <w:widowControl/>
        <w:numPr>
          <w:ilvl w:val="0"/>
          <w:numId w:val="34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 xml:space="preserve">Obiektyw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semiplanapochromatyczny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 5x; NA 0,15; WD 13 mm</w:t>
      </w:r>
    </w:p>
    <w:p w14:paraId="7130C5BB" w14:textId="77777777" w:rsidR="0059239F" w:rsidRPr="005B12A7" w:rsidRDefault="0059239F" w:rsidP="005246A3">
      <w:pPr>
        <w:pStyle w:val="Akapitzlist"/>
        <w:widowControl/>
        <w:numPr>
          <w:ilvl w:val="0"/>
          <w:numId w:val="34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 xml:space="preserve">Obiektyw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planapochromatyczny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 20x; NA 0,75; WD 0,6 mm</w:t>
      </w:r>
    </w:p>
    <w:p w14:paraId="771E82D4" w14:textId="77777777" w:rsidR="0059239F" w:rsidRPr="005B12A7" w:rsidRDefault="0059239F" w:rsidP="005246A3">
      <w:pPr>
        <w:pStyle w:val="Akapitzlist"/>
        <w:widowControl/>
        <w:numPr>
          <w:ilvl w:val="0"/>
          <w:numId w:val="34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 xml:space="preserve">Obiektyw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semiplanapochromatyczny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 40x; NA 0,80; WD 0,4 mm.</w:t>
      </w:r>
    </w:p>
    <w:p w14:paraId="688DEE6F" w14:textId="77777777" w:rsidR="0059239F" w:rsidRPr="005B12A7" w:rsidRDefault="0059239F" w:rsidP="005246A3">
      <w:pPr>
        <w:pStyle w:val="Akapitzlist"/>
        <w:widowControl/>
        <w:numPr>
          <w:ilvl w:val="0"/>
          <w:numId w:val="34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lastRenderedPageBreak/>
        <w:t xml:space="preserve">Obiektyw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planapochromatyczny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 63x; NA 1,40; WD 0,14 mm; immersja olejowa.</w:t>
      </w:r>
    </w:p>
    <w:p w14:paraId="2800F610" w14:textId="45D28BD2" w:rsidR="0059239F" w:rsidRDefault="0059239F" w:rsidP="005246A3">
      <w:pPr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 xml:space="preserve">Obiektywy powinny mieć możliwość współpracy bez stosowania przejściówek z posiadanym systemem do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mikrodysekcji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 laserowej LMD7.</w:t>
      </w:r>
    </w:p>
    <w:p w14:paraId="63BDFBEB" w14:textId="77777777" w:rsidR="0059239F" w:rsidRPr="0059239F" w:rsidRDefault="0059239F" w:rsidP="005246A3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9239F">
        <w:rPr>
          <w:rFonts w:asciiTheme="minorHAnsi" w:hAnsiTheme="minorHAnsi" w:cstheme="minorHAnsi"/>
          <w:sz w:val="24"/>
          <w:szCs w:val="24"/>
        </w:rPr>
        <w:t>Stół antywibracyjny pod mikroskop o pasywnym tłumieniu wibracji</w:t>
      </w:r>
    </w:p>
    <w:p w14:paraId="7F9A76FB" w14:textId="4A33EF15" w:rsidR="0059239F" w:rsidRPr="0059239F" w:rsidRDefault="0059239F" w:rsidP="005246A3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9239F">
        <w:rPr>
          <w:rFonts w:asciiTheme="minorHAnsi" w:hAnsiTheme="minorHAnsi" w:cstheme="minorHAnsi"/>
          <w:sz w:val="24"/>
          <w:szCs w:val="24"/>
        </w:rPr>
        <w:t>Stół pod monitory i kontrolery do sterowania pracą mikroskopu i elementów modułu konfokalnego</w:t>
      </w:r>
    </w:p>
    <w:p w14:paraId="05A3A600" w14:textId="397B1C66" w:rsidR="0059239F" w:rsidRDefault="0059239F" w:rsidP="005246A3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FD4E72" w14:textId="77324653" w:rsidR="0059239F" w:rsidRPr="0059239F" w:rsidRDefault="0059239F" w:rsidP="005246A3">
      <w:pPr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9239F">
        <w:rPr>
          <w:rFonts w:asciiTheme="minorHAnsi" w:hAnsiTheme="minorHAnsi" w:cstheme="minorHAnsi"/>
          <w:b/>
          <w:bCs/>
          <w:sz w:val="24"/>
          <w:szCs w:val="24"/>
        </w:rPr>
        <w:t>B. Moduł konfokalny</w:t>
      </w:r>
    </w:p>
    <w:p w14:paraId="6F8C8C7F" w14:textId="32EBCDCE" w:rsidR="0059239F" w:rsidRPr="005A7C36" w:rsidRDefault="0059239F" w:rsidP="005246A3">
      <w:pPr>
        <w:pStyle w:val="Akapitzlist"/>
        <w:numPr>
          <w:ilvl w:val="3"/>
          <w:numId w:val="26"/>
        </w:numPr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A7C36">
        <w:rPr>
          <w:rFonts w:asciiTheme="minorHAnsi" w:hAnsiTheme="minorHAnsi" w:cstheme="minorHAnsi"/>
          <w:sz w:val="24"/>
          <w:szCs w:val="24"/>
        </w:rPr>
        <w:t>Skaner z 3 zwierciadłami skanującymi, zapewniający pole widzenia w płaszczyźnie pośredniej minimum 22 mm, bez aberracji, o parametrach:</w:t>
      </w:r>
    </w:p>
    <w:p w14:paraId="7DF6DFC4" w14:textId="4F15269D" w:rsidR="0059239F" w:rsidRPr="005B12A7" w:rsidRDefault="0059239F" w:rsidP="005246A3">
      <w:pPr>
        <w:pStyle w:val="Akapitzlist"/>
        <w:widowControl/>
        <w:numPr>
          <w:ilvl w:val="0"/>
          <w:numId w:val="35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>Przysłona konfokalna (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pinhole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) płynnie regulowana w zakresie </w:t>
      </w:r>
      <w:r w:rsidR="001C4E57">
        <w:rPr>
          <w:rFonts w:asciiTheme="minorHAnsi" w:hAnsiTheme="minorHAnsi" w:cstheme="minorHAnsi"/>
          <w:sz w:val="24"/>
          <w:szCs w:val="24"/>
        </w:rPr>
        <w:t xml:space="preserve">nie mniejszym niż </w:t>
      </w:r>
      <w:r w:rsidRPr="005B12A7">
        <w:rPr>
          <w:rFonts w:asciiTheme="minorHAnsi" w:hAnsiTheme="minorHAnsi" w:cstheme="minorHAnsi"/>
          <w:sz w:val="24"/>
          <w:szCs w:val="24"/>
        </w:rPr>
        <w:t xml:space="preserve">od 20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μm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 do 600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μm</w:t>
      </w:r>
      <w:proofErr w:type="spellEnd"/>
    </w:p>
    <w:p w14:paraId="02F35752" w14:textId="77777777" w:rsidR="0059239F" w:rsidRPr="005B12A7" w:rsidRDefault="0059239F" w:rsidP="005246A3">
      <w:pPr>
        <w:pStyle w:val="Akapitzlist"/>
        <w:widowControl/>
        <w:numPr>
          <w:ilvl w:val="0"/>
          <w:numId w:val="35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 xml:space="preserve">Płynna regulacja prędkości skanowania w minimalnym zakresie 1 - 2600 linii/s co 1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Hz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>, do 5200 linii/s przy skanowaniu w obu kierunkach (w sumie wybór z 3900 poziomów prędkości)</w:t>
      </w:r>
    </w:p>
    <w:p w14:paraId="4C6994AB" w14:textId="546156C4" w:rsidR="0059239F" w:rsidRPr="005B12A7" w:rsidRDefault="0059239F" w:rsidP="005246A3">
      <w:pPr>
        <w:pStyle w:val="Akapitzlist"/>
        <w:widowControl/>
        <w:numPr>
          <w:ilvl w:val="0"/>
          <w:numId w:val="35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>Realna (bez przeplotu) prędkość skanowania min</w:t>
      </w:r>
      <w:r w:rsidR="001C4E57">
        <w:rPr>
          <w:rFonts w:asciiTheme="minorHAnsi" w:hAnsiTheme="minorHAnsi" w:cstheme="minorHAnsi"/>
          <w:sz w:val="24"/>
          <w:szCs w:val="24"/>
        </w:rPr>
        <w:t>imum</w:t>
      </w:r>
      <w:r w:rsidRPr="005B12A7">
        <w:rPr>
          <w:rFonts w:asciiTheme="minorHAnsi" w:hAnsiTheme="minorHAnsi" w:cstheme="minorHAnsi"/>
          <w:sz w:val="24"/>
          <w:szCs w:val="24"/>
        </w:rPr>
        <w:t xml:space="preserve"> 10 ramek/sekundę przy 512x512 pikseli oraz min</w:t>
      </w:r>
      <w:r w:rsidR="001C4E57">
        <w:rPr>
          <w:rFonts w:asciiTheme="minorHAnsi" w:hAnsiTheme="minorHAnsi" w:cstheme="minorHAnsi"/>
          <w:sz w:val="24"/>
          <w:szCs w:val="24"/>
        </w:rPr>
        <w:t>imum</w:t>
      </w:r>
      <w:r w:rsidRPr="005B12A7">
        <w:rPr>
          <w:rFonts w:asciiTheme="minorHAnsi" w:hAnsiTheme="minorHAnsi" w:cstheme="minorHAnsi"/>
          <w:sz w:val="24"/>
          <w:szCs w:val="24"/>
        </w:rPr>
        <w:t xml:space="preserve"> 130 ramek/sekundę przy 512x16 pikseli</w:t>
      </w:r>
    </w:p>
    <w:p w14:paraId="09794097" w14:textId="77777777" w:rsidR="0059239F" w:rsidRPr="005B12A7" w:rsidRDefault="0059239F" w:rsidP="005246A3">
      <w:pPr>
        <w:pStyle w:val="Akapitzlist"/>
        <w:widowControl/>
        <w:numPr>
          <w:ilvl w:val="0"/>
          <w:numId w:val="35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>Maksymalny format obrazów cyfrowych przy stosowaniu skanera nie mniejszy niż 8192x8192pikseli.</w:t>
      </w:r>
    </w:p>
    <w:p w14:paraId="0BAF8A85" w14:textId="77777777" w:rsidR="0059239F" w:rsidRPr="005B12A7" w:rsidRDefault="0059239F" w:rsidP="005246A3">
      <w:pPr>
        <w:pStyle w:val="Akapitzlist"/>
        <w:widowControl/>
        <w:numPr>
          <w:ilvl w:val="0"/>
          <w:numId w:val="35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 xml:space="preserve">Funkcja zatrzymywania wiązki skanera w 1 punkcie (bez skanowania) – np. dla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fotoaktywacji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fotowyświecania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>.</w:t>
      </w:r>
    </w:p>
    <w:p w14:paraId="6861C37E" w14:textId="77777777" w:rsidR="0059239F" w:rsidRPr="005B12A7" w:rsidRDefault="0059239F" w:rsidP="005246A3">
      <w:pPr>
        <w:pStyle w:val="Akapitzlist"/>
        <w:widowControl/>
        <w:numPr>
          <w:ilvl w:val="0"/>
          <w:numId w:val="35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>Dodatkowy zoom na skanerze w zakresie nie mniejszym niż od 0,75x do 48x</w:t>
      </w:r>
    </w:p>
    <w:p w14:paraId="099594F0" w14:textId="77777777" w:rsidR="0059239F" w:rsidRPr="005B12A7" w:rsidRDefault="0059239F" w:rsidP="005246A3">
      <w:pPr>
        <w:pStyle w:val="Akapitzlist"/>
        <w:widowControl/>
        <w:numPr>
          <w:ilvl w:val="0"/>
          <w:numId w:val="35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>Dowolnie definiowany obraz skanowania</w:t>
      </w:r>
    </w:p>
    <w:p w14:paraId="44C1322C" w14:textId="0A2FE0F8" w:rsidR="00E45459" w:rsidRPr="005246A3" w:rsidRDefault="0059239F" w:rsidP="005246A3">
      <w:pPr>
        <w:pStyle w:val="Akapitzlist"/>
        <w:widowControl/>
        <w:numPr>
          <w:ilvl w:val="0"/>
          <w:numId w:val="35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>Możliwość ustawienia zaawansowanych trybów skanowania</w:t>
      </w:r>
      <w:r w:rsidR="005A7C36">
        <w:rPr>
          <w:rFonts w:asciiTheme="minorHAnsi" w:hAnsiTheme="minorHAnsi" w:cstheme="minorHAnsi"/>
          <w:sz w:val="24"/>
          <w:szCs w:val="24"/>
        </w:rPr>
        <w:t>, minimum</w:t>
      </w:r>
      <w:r w:rsidRPr="005B12A7">
        <w:rPr>
          <w:rFonts w:asciiTheme="minorHAnsi" w:hAnsiTheme="minorHAnsi" w:cstheme="minorHAnsi"/>
          <w:sz w:val="24"/>
          <w:szCs w:val="24"/>
        </w:rPr>
        <w:t xml:space="preserve">: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xyz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xt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xyt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xyzt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xyλ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xyλt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xyλz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xyzλt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 (gdzie λ to skan spektralny - wzdłuż długości fali, a t – skan czasowy).</w:t>
      </w:r>
    </w:p>
    <w:p w14:paraId="6E74DA28" w14:textId="7479ADA0" w:rsidR="005A7C36" w:rsidRPr="00E45459" w:rsidRDefault="005A7C36" w:rsidP="005246A3">
      <w:pPr>
        <w:pStyle w:val="Akapitzlist"/>
        <w:numPr>
          <w:ilvl w:val="3"/>
          <w:numId w:val="26"/>
        </w:numPr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5459">
        <w:rPr>
          <w:rFonts w:asciiTheme="minorHAnsi" w:hAnsiTheme="minorHAnsi" w:cstheme="minorHAnsi"/>
          <w:sz w:val="24"/>
          <w:szCs w:val="24"/>
        </w:rPr>
        <w:t>Minimum dwa punktowe, wieloprzedziałowe detektory, będące hybrydą: fotopowielacza (z czułą fotokatodą silikonową) oraz fotodiody lawinowej (</w:t>
      </w:r>
      <w:proofErr w:type="spellStart"/>
      <w:r w:rsidRPr="00E45459">
        <w:rPr>
          <w:rFonts w:asciiTheme="minorHAnsi" w:hAnsiTheme="minorHAnsi" w:cstheme="minorHAnsi"/>
          <w:sz w:val="24"/>
          <w:szCs w:val="24"/>
        </w:rPr>
        <w:t>Avalanche</w:t>
      </w:r>
      <w:proofErr w:type="spellEnd"/>
      <w:r w:rsidRPr="00E45459">
        <w:rPr>
          <w:rFonts w:asciiTheme="minorHAnsi" w:hAnsiTheme="minorHAnsi" w:cstheme="minorHAnsi"/>
          <w:sz w:val="24"/>
          <w:szCs w:val="24"/>
        </w:rPr>
        <w:t xml:space="preserve"> Photo </w:t>
      </w:r>
      <w:proofErr w:type="spellStart"/>
      <w:r w:rsidRPr="00E45459">
        <w:rPr>
          <w:rFonts w:asciiTheme="minorHAnsi" w:hAnsiTheme="minorHAnsi" w:cstheme="minorHAnsi"/>
          <w:sz w:val="24"/>
          <w:szCs w:val="24"/>
        </w:rPr>
        <w:t>Diode</w:t>
      </w:r>
      <w:proofErr w:type="spellEnd"/>
      <w:r w:rsidRPr="00E45459">
        <w:rPr>
          <w:rFonts w:asciiTheme="minorHAnsi" w:hAnsiTheme="minorHAnsi" w:cstheme="minorHAnsi"/>
          <w:sz w:val="24"/>
          <w:szCs w:val="24"/>
        </w:rPr>
        <w:t>) o parametrach:</w:t>
      </w:r>
    </w:p>
    <w:p w14:paraId="13E21E87" w14:textId="77777777" w:rsidR="005A7C36" w:rsidRPr="005B12A7" w:rsidRDefault="005A7C36" w:rsidP="005246A3">
      <w:pPr>
        <w:pStyle w:val="Akapitzlist"/>
        <w:widowControl/>
        <w:numPr>
          <w:ilvl w:val="0"/>
          <w:numId w:val="36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 xml:space="preserve">Każdy detektor o zakresie detekcji  nie mniejszej niż 410-850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nm</w:t>
      </w:r>
      <w:proofErr w:type="spellEnd"/>
    </w:p>
    <w:p w14:paraId="64B9ED65" w14:textId="6078A5A4" w:rsidR="005A7C36" w:rsidRPr="005B12A7" w:rsidRDefault="005A7C36" w:rsidP="005246A3">
      <w:pPr>
        <w:pStyle w:val="Akapitzlist"/>
        <w:widowControl/>
        <w:numPr>
          <w:ilvl w:val="0"/>
          <w:numId w:val="36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 xml:space="preserve">Regulacja szerokości pasma detekcji w zakresie od 5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nm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 do pełnego zakresu detekcji detektora spektralnego (szerokość 440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nm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>) dla każdego z użytych detektorów. Dokładność ustawień spektralnych detektorów</w:t>
      </w:r>
      <w:r>
        <w:rPr>
          <w:rFonts w:asciiTheme="minorHAnsi" w:hAnsiTheme="minorHAnsi" w:cstheme="minorHAnsi"/>
          <w:sz w:val="24"/>
          <w:szCs w:val="24"/>
        </w:rPr>
        <w:t xml:space="preserve"> minimum</w:t>
      </w:r>
      <w:r w:rsidRPr="005B12A7">
        <w:rPr>
          <w:rFonts w:asciiTheme="minorHAnsi" w:hAnsiTheme="minorHAnsi" w:cstheme="minorHAnsi"/>
          <w:sz w:val="24"/>
          <w:szCs w:val="24"/>
        </w:rPr>
        <w:t xml:space="preserve"> 1 nm.</w:t>
      </w:r>
    </w:p>
    <w:p w14:paraId="4BD5190D" w14:textId="7AEC142D" w:rsidR="005A7C36" w:rsidRPr="005B12A7" w:rsidRDefault="005A7C36" w:rsidP="005246A3">
      <w:pPr>
        <w:pStyle w:val="Akapitzlist"/>
        <w:widowControl/>
        <w:numPr>
          <w:ilvl w:val="0"/>
          <w:numId w:val="36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 xml:space="preserve">Na każdym z detektorów można ustawić </w:t>
      </w:r>
      <w:r>
        <w:rPr>
          <w:rFonts w:asciiTheme="minorHAnsi" w:hAnsiTheme="minorHAnsi" w:cstheme="minorHAnsi"/>
          <w:sz w:val="24"/>
          <w:szCs w:val="24"/>
        </w:rPr>
        <w:t>minimum</w:t>
      </w:r>
      <w:r w:rsidRPr="005B12A7">
        <w:rPr>
          <w:rFonts w:asciiTheme="minorHAnsi" w:hAnsiTheme="minorHAnsi" w:cstheme="minorHAnsi"/>
          <w:sz w:val="24"/>
          <w:szCs w:val="24"/>
        </w:rPr>
        <w:t xml:space="preserve"> 88 nienakładających się przedziałów spektralnych i obrazować je w trybie sekwencyjnym.</w:t>
      </w:r>
    </w:p>
    <w:p w14:paraId="62945218" w14:textId="0A979433" w:rsidR="00E45459" w:rsidRPr="005246A3" w:rsidRDefault="005A7C36" w:rsidP="005246A3">
      <w:pPr>
        <w:pStyle w:val="Akapitzlist"/>
        <w:widowControl/>
        <w:numPr>
          <w:ilvl w:val="0"/>
          <w:numId w:val="36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lastRenderedPageBreak/>
        <w:t xml:space="preserve">Całkowita efektywność detekcji (PDE –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Photon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Detection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Efficiency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) każdego z detektorów nie mniejsza niż 56% mierzona przy świetle o długości fali ~ 500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nm</w:t>
      </w:r>
      <w:proofErr w:type="spellEnd"/>
    </w:p>
    <w:p w14:paraId="77C95750" w14:textId="76A0EB70" w:rsidR="00E45459" w:rsidRPr="005246A3" w:rsidRDefault="005A7C36" w:rsidP="005246A3">
      <w:pPr>
        <w:pStyle w:val="Akapitzlist"/>
        <w:numPr>
          <w:ilvl w:val="3"/>
          <w:numId w:val="26"/>
        </w:numPr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5459">
        <w:rPr>
          <w:rFonts w:asciiTheme="minorHAnsi" w:hAnsiTheme="minorHAnsi" w:cstheme="minorHAnsi"/>
          <w:sz w:val="24"/>
          <w:szCs w:val="24"/>
        </w:rPr>
        <w:t>Punktowy detektor do światła przechodzącego mogący jednocześnie rejestrować obraz z detektorami spektralnymi dla światła fluorescencji.</w:t>
      </w:r>
    </w:p>
    <w:p w14:paraId="1C566E77" w14:textId="77777777" w:rsidR="00E45459" w:rsidRPr="00E45459" w:rsidRDefault="00E45459" w:rsidP="005246A3">
      <w:pPr>
        <w:pStyle w:val="Akapitzlist"/>
        <w:numPr>
          <w:ilvl w:val="3"/>
          <w:numId w:val="26"/>
        </w:numPr>
        <w:spacing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5459">
        <w:rPr>
          <w:rFonts w:asciiTheme="minorHAnsi" w:hAnsiTheme="minorHAnsi" w:cstheme="minorHAnsi"/>
          <w:sz w:val="24"/>
          <w:szCs w:val="24"/>
        </w:rPr>
        <w:t>Moduł do obrazowania w wysokiej rozdzielczości o parametrach:</w:t>
      </w:r>
    </w:p>
    <w:p w14:paraId="3AD89449" w14:textId="1DB3ED0D" w:rsidR="00E45459" w:rsidRPr="00E45459" w:rsidRDefault="00E45459" w:rsidP="005246A3">
      <w:pPr>
        <w:pStyle w:val="Akapitzlist"/>
        <w:widowControl/>
        <w:numPr>
          <w:ilvl w:val="3"/>
          <w:numId w:val="39"/>
        </w:numPr>
        <w:autoSpaceDE/>
        <w:autoSpaceDN/>
        <w:spacing w:after="200" w:line="360" w:lineRule="auto"/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45459">
        <w:rPr>
          <w:rFonts w:asciiTheme="minorHAnsi" w:hAnsiTheme="minorHAnsi" w:cstheme="minorHAnsi"/>
          <w:sz w:val="24"/>
          <w:szCs w:val="24"/>
        </w:rPr>
        <w:t>Uzyskiwane przy pomocy moduł</w:t>
      </w:r>
      <w:r>
        <w:rPr>
          <w:rFonts w:asciiTheme="minorHAnsi" w:hAnsiTheme="minorHAnsi" w:cstheme="minorHAnsi"/>
          <w:sz w:val="24"/>
          <w:szCs w:val="24"/>
        </w:rPr>
        <w:t>u</w:t>
      </w:r>
      <w:r w:rsidRPr="00E45459">
        <w:rPr>
          <w:rFonts w:asciiTheme="minorHAnsi" w:hAnsiTheme="minorHAnsi" w:cstheme="minorHAnsi"/>
          <w:sz w:val="24"/>
          <w:szCs w:val="24"/>
        </w:rPr>
        <w:t xml:space="preserve"> rozdzielczości obrazu </w:t>
      </w:r>
      <w:r>
        <w:rPr>
          <w:rFonts w:asciiTheme="minorHAnsi" w:hAnsiTheme="minorHAnsi" w:cstheme="minorHAnsi"/>
          <w:sz w:val="24"/>
          <w:szCs w:val="24"/>
        </w:rPr>
        <w:t xml:space="preserve">minimum </w:t>
      </w:r>
      <w:r w:rsidRPr="00E45459">
        <w:rPr>
          <w:rFonts w:asciiTheme="minorHAnsi" w:hAnsiTheme="minorHAnsi" w:cstheme="minorHAnsi"/>
          <w:sz w:val="24"/>
          <w:szCs w:val="24"/>
        </w:rPr>
        <w:t xml:space="preserve">do 120 </w:t>
      </w:r>
      <w:proofErr w:type="spellStart"/>
      <w:r w:rsidRPr="00E45459">
        <w:rPr>
          <w:rFonts w:asciiTheme="minorHAnsi" w:hAnsiTheme="minorHAnsi" w:cstheme="minorHAnsi"/>
          <w:sz w:val="24"/>
          <w:szCs w:val="24"/>
        </w:rPr>
        <w:t>nm</w:t>
      </w:r>
      <w:proofErr w:type="spellEnd"/>
      <w:r w:rsidRPr="00E45459">
        <w:rPr>
          <w:rFonts w:asciiTheme="minorHAnsi" w:hAnsiTheme="minorHAnsi" w:cstheme="minorHAnsi"/>
          <w:sz w:val="24"/>
          <w:szCs w:val="24"/>
        </w:rPr>
        <w:t xml:space="preserve"> w płaszczyźnie XY oraz </w:t>
      </w:r>
      <w:r>
        <w:rPr>
          <w:rFonts w:asciiTheme="minorHAnsi" w:hAnsiTheme="minorHAnsi" w:cstheme="minorHAnsi"/>
          <w:sz w:val="24"/>
          <w:szCs w:val="24"/>
        </w:rPr>
        <w:t xml:space="preserve">minimum </w:t>
      </w:r>
      <w:r w:rsidRPr="00E45459">
        <w:rPr>
          <w:rFonts w:asciiTheme="minorHAnsi" w:hAnsiTheme="minorHAnsi" w:cstheme="minorHAnsi"/>
          <w:sz w:val="24"/>
          <w:szCs w:val="24"/>
        </w:rPr>
        <w:t xml:space="preserve">do 200 </w:t>
      </w:r>
      <w:proofErr w:type="spellStart"/>
      <w:r w:rsidRPr="00E45459">
        <w:rPr>
          <w:rFonts w:asciiTheme="minorHAnsi" w:hAnsiTheme="minorHAnsi" w:cstheme="minorHAnsi"/>
          <w:sz w:val="24"/>
          <w:szCs w:val="24"/>
        </w:rPr>
        <w:t>nm</w:t>
      </w:r>
      <w:proofErr w:type="spellEnd"/>
      <w:r w:rsidRPr="00E45459">
        <w:rPr>
          <w:rFonts w:asciiTheme="minorHAnsi" w:hAnsiTheme="minorHAnsi" w:cstheme="minorHAnsi"/>
          <w:sz w:val="24"/>
          <w:szCs w:val="24"/>
        </w:rPr>
        <w:t xml:space="preserve"> w osi Z.</w:t>
      </w:r>
    </w:p>
    <w:p w14:paraId="21BD922F" w14:textId="77777777" w:rsidR="00E45459" w:rsidRPr="00E45459" w:rsidRDefault="00E45459" w:rsidP="005246A3">
      <w:pPr>
        <w:pStyle w:val="Akapitzlist"/>
        <w:widowControl/>
        <w:numPr>
          <w:ilvl w:val="3"/>
          <w:numId w:val="39"/>
        </w:numPr>
        <w:autoSpaceDE/>
        <w:autoSpaceDN/>
        <w:spacing w:after="200" w:line="360" w:lineRule="auto"/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45459">
        <w:rPr>
          <w:rFonts w:asciiTheme="minorHAnsi" w:hAnsiTheme="minorHAnsi" w:cstheme="minorHAnsi"/>
          <w:sz w:val="24"/>
          <w:szCs w:val="24"/>
        </w:rPr>
        <w:t>Możliwość obrazowania w podwyższonej rozdzielczości na wszystkich zainstalowanych detektorach spektralnych jednocześnie (minimum 2 kanały jednocześnie)</w:t>
      </w:r>
    </w:p>
    <w:p w14:paraId="009DCA81" w14:textId="1A99BD2E" w:rsidR="00E45459" w:rsidRPr="00E45459" w:rsidRDefault="00E45459" w:rsidP="005246A3">
      <w:pPr>
        <w:pStyle w:val="Akapitzlist"/>
        <w:widowControl/>
        <w:numPr>
          <w:ilvl w:val="3"/>
          <w:numId w:val="39"/>
        </w:numPr>
        <w:autoSpaceDE/>
        <w:autoSpaceDN/>
        <w:spacing w:after="200" w:line="360" w:lineRule="auto"/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45459">
        <w:rPr>
          <w:rFonts w:asciiTheme="minorHAnsi" w:hAnsiTheme="minorHAnsi" w:cstheme="minorHAnsi"/>
          <w:sz w:val="24"/>
          <w:szCs w:val="24"/>
        </w:rPr>
        <w:t>Moduł do obrazowania w wysokiej rozdzielczości można używać na każdym obiektywie zainstalowanym w mikroskopie</w:t>
      </w:r>
    </w:p>
    <w:p w14:paraId="206DFFD0" w14:textId="205BD091" w:rsidR="008F7DCD" w:rsidRPr="005246A3" w:rsidRDefault="00E45459" w:rsidP="005246A3">
      <w:pPr>
        <w:pStyle w:val="Akapitzlist"/>
        <w:widowControl/>
        <w:numPr>
          <w:ilvl w:val="3"/>
          <w:numId w:val="39"/>
        </w:numPr>
        <w:autoSpaceDE/>
        <w:autoSpaceDN/>
        <w:spacing w:after="200" w:line="360" w:lineRule="auto"/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45459">
        <w:rPr>
          <w:rFonts w:asciiTheme="minorHAnsi" w:hAnsiTheme="minorHAnsi" w:cstheme="minorHAnsi"/>
          <w:sz w:val="24"/>
          <w:szCs w:val="24"/>
        </w:rPr>
        <w:t xml:space="preserve">Możliwa dodatkowa obróbka obrazu w czasie rzeczywistym (np. adaptacyjna </w:t>
      </w:r>
      <w:proofErr w:type="spellStart"/>
      <w:r w:rsidRPr="00E45459">
        <w:rPr>
          <w:rFonts w:asciiTheme="minorHAnsi" w:hAnsiTheme="minorHAnsi" w:cstheme="minorHAnsi"/>
          <w:sz w:val="24"/>
          <w:szCs w:val="24"/>
        </w:rPr>
        <w:t>dekonwolucja</w:t>
      </w:r>
      <w:proofErr w:type="spellEnd"/>
      <w:r w:rsidRPr="00E45459">
        <w:rPr>
          <w:rFonts w:asciiTheme="minorHAnsi" w:hAnsiTheme="minorHAnsi" w:cstheme="minorHAnsi"/>
          <w:sz w:val="24"/>
          <w:szCs w:val="24"/>
        </w:rPr>
        <w:t xml:space="preserve"> 3D), z zachowaniem oryginalnego obrazu w osobnym pliku</w:t>
      </w:r>
    </w:p>
    <w:p w14:paraId="0011125A" w14:textId="77777777" w:rsidR="008F7DCD" w:rsidRPr="008F7DCD" w:rsidRDefault="008F7DCD" w:rsidP="005246A3">
      <w:pPr>
        <w:pStyle w:val="Akapitzlist"/>
        <w:widowControl/>
        <w:numPr>
          <w:ilvl w:val="3"/>
          <w:numId w:val="26"/>
        </w:numPr>
        <w:autoSpaceDE/>
        <w:autoSpaceDN/>
        <w:spacing w:after="200" w:line="360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8F7DCD">
        <w:rPr>
          <w:rFonts w:asciiTheme="minorHAnsi" w:hAnsiTheme="minorHAnsi" w:cstheme="minorHAnsi"/>
          <w:sz w:val="24"/>
          <w:szCs w:val="24"/>
        </w:rPr>
        <w:t xml:space="preserve">Lasery diodowe o długościach emitowanego światła (+/- 2 </w:t>
      </w:r>
      <w:proofErr w:type="spellStart"/>
      <w:r w:rsidRPr="008F7DCD">
        <w:rPr>
          <w:rFonts w:asciiTheme="minorHAnsi" w:hAnsiTheme="minorHAnsi" w:cstheme="minorHAnsi"/>
          <w:sz w:val="24"/>
          <w:szCs w:val="24"/>
        </w:rPr>
        <w:t>nm</w:t>
      </w:r>
      <w:proofErr w:type="spellEnd"/>
      <w:r w:rsidRPr="008F7DCD">
        <w:rPr>
          <w:rFonts w:asciiTheme="minorHAnsi" w:hAnsiTheme="minorHAnsi" w:cstheme="minorHAnsi"/>
          <w:sz w:val="24"/>
          <w:szCs w:val="24"/>
        </w:rPr>
        <w:t>) oraz o minimalnej mocy wyjściowej:</w:t>
      </w:r>
    </w:p>
    <w:p w14:paraId="29F9C7CF" w14:textId="77777777" w:rsidR="008F7DCD" w:rsidRPr="005B12A7" w:rsidRDefault="008F7DCD" w:rsidP="005246A3">
      <w:pPr>
        <w:pStyle w:val="Akapitzlist"/>
        <w:widowControl/>
        <w:numPr>
          <w:ilvl w:val="0"/>
          <w:numId w:val="40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 xml:space="preserve">405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nm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/ 50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mW</w:t>
      </w:r>
      <w:proofErr w:type="spellEnd"/>
    </w:p>
    <w:p w14:paraId="6E73241E" w14:textId="77777777" w:rsidR="008F7DCD" w:rsidRPr="005B12A7" w:rsidRDefault="008F7DCD" w:rsidP="005246A3">
      <w:pPr>
        <w:pStyle w:val="Akapitzlist"/>
        <w:widowControl/>
        <w:numPr>
          <w:ilvl w:val="0"/>
          <w:numId w:val="40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 xml:space="preserve">488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nm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/ 20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mW</w:t>
      </w:r>
      <w:proofErr w:type="spellEnd"/>
    </w:p>
    <w:p w14:paraId="523D8B28" w14:textId="77777777" w:rsidR="008F7DCD" w:rsidRPr="005B12A7" w:rsidRDefault="008F7DCD" w:rsidP="005246A3">
      <w:pPr>
        <w:pStyle w:val="Akapitzlist"/>
        <w:widowControl/>
        <w:numPr>
          <w:ilvl w:val="0"/>
          <w:numId w:val="40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 xml:space="preserve">561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nm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/ 20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mW</w:t>
      </w:r>
      <w:proofErr w:type="spellEnd"/>
    </w:p>
    <w:p w14:paraId="5E907315" w14:textId="6C86EF49" w:rsidR="00E45459" w:rsidRPr="00E73C8C" w:rsidRDefault="008F7DCD" w:rsidP="005246A3">
      <w:pPr>
        <w:pStyle w:val="Akapitzlist"/>
        <w:widowControl/>
        <w:numPr>
          <w:ilvl w:val="0"/>
          <w:numId w:val="40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 xml:space="preserve">638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nm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/ 30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mW</w:t>
      </w:r>
      <w:proofErr w:type="spellEnd"/>
    </w:p>
    <w:p w14:paraId="1A5C847E" w14:textId="5DD62A98" w:rsidR="005A7C36" w:rsidRPr="008F7DCD" w:rsidRDefault="008F7DCD" w:rsidP="005246A3">
      <w:pPr>
        <w:widowControl/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F7DCD">
        <w:rPr>
          <w:rFonts w:asciiTheme="minorHAnsi" w:hAnsiTheme="minorHAnsi" w:cstheme="minorHAnsi"/>
          <w:b/>
          <w:bCs/>
          <w:sz w:val="24"/>
          <w:szCs w:val="24"/>
        </w:rPr>
        <w:t>C. Stacja badawcza oraz oprogramowanie</w:t>
      </w:r>
    </w:p>
    <w:p w14:paraId="7E604BDD" w14:textId="6E671EDB" w:rsidR="008F7DCD" w:rsidRPr="008F7DCD" w:rsidRDefault="008F7DCD" w:rsidP="005246A3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F7DCD">
        <w:rPr>
          <w:rFonts w:asciiTheme="minorHAnsi" w:hAnsiTheme="minorHAnsi" w:cstheme="minorHAnsi"/>
          <w:color w:val="000000" w:themeColor="text1"/>
          <w:sz w:val="24"/>
          <w:szCs w:val="24"/>
        </w:rPr>
        <w:t>Stacja badawcza do sterowania pracą mikroskopu fluorescencyjnego odwróconego z modułem konfokalnym i analizy uzyskanych obrazów i danych o parametrach tożsamych lub lepszych:</w:t>
      </w:r>
    </w:p>
    <w:p w14:paraId="4F4B5E63" w14:textId="1F96FD6F" w:rsidR="008F7DCD" w:rsidRPr="008F7DCD" w:rsidRDefault="008F7DCD" w:rsidP="005246A3">
      <w:pPr>
        <w:pStyle w:val="Akapitzlist"/>
        <w:numPr>
          <w:ilvl w:val="0"/>
          <w:numId w:val="42"/>
        </w:numPr>
        <w:spacing w:line="360" w:lineRule="auto"/>
        <w:ind w:left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F7DC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Procesor Intel </w:t>
      </w:r>
      <w:proofErr w:type="spellStart"/>
      <w:r w:rsidRPr="008F7DCD">
        <w:rPr>
          <w:rFonts w:asciiTheme="minorHAnsi" w:hAnsiTheme="minorHAnsi" w:cstheme="minorHAnsi"/>
          <w:color w:val="000000" w:themeColor="text1"/>
          <w:sz w:val="24"/>
          <w:szCs w:val="24"/>
        </w:rPr>
        <w:t>Core</w:t>
      </w:r>
      <w:proofErr w:type="spellEnd"/>
      <w:r w:rsidRPr="008F7DC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i5-8500</w:t>
      </w:r>
    </w:p>
    <w:p w14:paraId="1970D49C" w14:textId="5B78F11B" w:rsidR="008F7DCD" w:rsidRPr="008F7DCD" w:rsidRDefault="008F7DCD" w:rsidP="005246A3">
      <w:pPr>
        <w:pStyle w:val="Akapitzlist"/>
        <w:numPr>
          <w:ilvl w:val="0"/>
          <w:numId w:val="42"/>
        </w:numPr>
        <w:spacing w:line="360" w:lineRule="auto"/>
        <w:ind w:left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F7DCD">
        <w:rPr>
          <w:rFonts w:asciiTheme="minorHAnsi" w:hAnsiTheme="minorHAnsi" w:cstheme="minorHAnsi"/>
          <w:color w:val="000000" w:themeColor="text1"/>
          <w:sz w:val="24"/>
          <w:szCs w:val="24"/>
        </w:rPr>
        <w:t>Pamięć RAM 32 GB</w:t>
      </w:r>
    </w:p>
    <w:p w14:paraId="18991394" w14:textId="5E5F8E02" w:rsidR="008F7DCD" w:rsidRPr="008F7DCD" w:rsidRDefault="008F7DCD" w:rsidP="005246A3">
      <w:pPr>
        <w:pStyle w:val="Akapitzlist"/>
        <w:numPr>
          <w:ilvl w:val="0"/>
          <w:numId w:val="42"/>
        </w:numPr>
        <w:spacing w:line="360" w:lineRule="auto"/>
        <w:ind w:left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F7DC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Karta graficzna </w:t>
      </w:r>
      <w:proofErr w:type="spellStart"/>
      <w:r w:rsidRPr="008F7DCD">
        <w:rPr>
          <w:rFonts w:asciiTheme="minorHAnsi" w:hAnsiTheme="minorHAnsi" w:cstheme="minorHAnsi"/>
          <w:color w:val="000000" w:themeColor="text1"/>
          <w:sz w:val="24"/>
          <w:szCs w:val="24"/>
        </w:rPr>
        <w:t>Nvidia</w:t>
      </w:r>
      <w:proofErr w:type="spellEnd"/>
      <w:r w:rsidRPr="008F7DC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8F7DCD">
        <w:rPr>
          <w:rFonts w:asciiTheme="minorHAnsi" w:hAnsiTheme="minorHAnsi" w:cstheme="minorHAnsi"/>
          <w:color w:val="000000" w:themeColor="text1"/>
          <w:sz w:val="24"/>
          <w:szCs w:val="24"/>
        </w:rPr>
        <w:t>Quadro</w:t>
      </w:r>
      <w:proofErr w:type="spellEnd"/>
      <w:r w:rsidRPr="008F7DC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RTX 4000, z pamięcią 8 GB, platforma graficzna CUDA z 2304 rdzeniami</w:t>
      </w:r>
    </w:p>
    <w:p w14:paraId="4390E35E" w14:textId="7BA2FEBD" w:rsidR="008F7DCD" w:rsidRPr="008F7DCD" w:rsidRDefault="008F7DCD" w:rsidP="005246A3">
      <w:pPr>
        <w:pStyle w:val="Akapitzlist"/>
        <w:numPr>
          <w:ilvl w:val="0"/>
          <w:numId w:val="42"/>
        </w:numPr>
        <w:spacing w:line="360" w:lineRule="auto"/>
        <w:ind w:left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F7DCD">
        <w:rPr>
          <w:rFonts w:asciiTheme="minorHAnsi" w:hAnsiTheme="minorHAnsi" w:cstheme="minorHAnsi"/>
          <w:color w:val="000000" w:themeColor="text1"/>
          <w:sz w:val="24"/>
          <w:szCs w:val="24"/>
        </w:rPr>
        <w:t>3 dyski: szybkie dyski 512 GB SSD oraz 256 GB SATA SSD; dysk twardy 4 TB HDD do przechowywania danych</w:t>
      </w:r>
    </w:p>
    <w:p w14:paraId="286F5562" w14:textId="043E3AA9" w:rsidR="008F7DCD" w:rsidRPr="008F7DCD" w:rsidRDefault="008F7DCD" w:rsidP="005246A3">
      <w:pPr>
        <w:pStyle w:val="Akapitzlist"/>
        <w:numPr>
          <w:ilvl w:val="0"/>
          <w:numId w:val="42"/>
        </w:numPr>
        <w:spacing w:line="360" w:lineRule="auto"/>
        <w:ind w:left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F7DCD">
        <w:rPr>
          <w:rFonts w:asciiTheme="minorHAnsi" w:hAnsiTheme="minorHAnsi" w:cstheme="minorHAnsi"/>
          <w:color w:val="000000" w:themeColor="text1"/>
          <w:sz w:val="24"/>
          <w:szCs w:val="24"/>
        </w:rPr>
        <w:t>System operacyjny Windows 10</w:t>
      </w:r>
    </w:p>
    <w:p w14:paraId="522B47F9" w14:textId="39897B4E" w:rsidR="008F7DCD" w:rsidRDefault="008F7DCD" w:rsidP="005246A3">
      <w:pPr>
        <w:pStyle w:val="Akapitzlist"/>
        <w:numPr>
          <w:ilvl w:val="0"/>
          <w:numId w:val="42"/>
        </w:numPr>
        <w:spacing w:line="360" w:lineRule="auto"/>
        <w:ind w:left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F7DCD">
        <w:rPr>
          <w:rFonts w:asciiTheme="minorHAnsi" w:hAnsiTheme="minorHAnsi" w:cstheme="minorHAnsi"/>
          <w:color w:val="000000" w:themeColor="text1"/>
          <w:sz w:val="24"/>
          <w:szCs w:val="24"/>
        </w:rPr>
        <w:t>Nagrywarka DVD, mysz optyczna oraz klawiatura</w:t>
      </w:r>
    </w:p>
    <w:p w14:paraId="6A4C37F9" w14:textId="77777777" w:rsidR="008F7DCD" w:rsidRPr="008F7DCD" w:rsidRDefault="008F7DCD" w:rsidP="005246A3">
      <w:pPr>
        <w:pStyle w:val="Akapitzlist"/>
        <w:spacing w:line="360" w:lineRule="auto"/>
        <w:ind w:left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CC64CAC" w14:textId="674649CC" w:rsidR="008F7DCD" w:rsidRDefault="008F7DCD" w:rsidP="005246A3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F7DCD">
        <w:rPr>
          <w:rFonts w:asciiTheme="minorHAnsi" w:hAnsiTheme="minorHAnsi" w:cstheme="minorHAnsi"/>
          <w:color w:val="000000" w:themeColor="text1"/>
          <w:sz w:val="24"/>
          <w:szCs w:val="24"/>
        </w:rPr>
        <w:t>Monitor panoramiczny 34” lub dwa monitory 24” dostosowane do pracy z systemem</w:t>
      </w:r>
    </w:p>
    <w:p w14:paraId="0E8A0CE6" w14:textId="7689320A" w:rsidR="00F12C5C" w:rsidRPr="005246A3" w:rsidRDefault="00F12C5C" w:rsidP="005246A3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Zabezpieczenie UPS zapewniające czas podtrzymania w przy braku prądu do nie mniej niż 12 minut.</w:t>
      </w:r>
    </w:p>
    <w:p w14:paraId="12347743" w14:textId="41AE7AD7" w:rsidR="008F7DCD" w:rsidRPr="005246A3" w:rsidRDefault="008F7DCD" w:rsidP="005246A3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F7DCD">
        <w:rPr>
          <w:rFonts w:asciiTheme="minorHAnsi" w:hAnsiTheme="minorHAnsi" w:cstheme="minorHAnsi"/>
          <w:sz w:val="24"/>
          <w:szCs w:val="24"/>
        </w:rPr>
        <w:t xml:space="preserve">Kontroler </w:t>
      </w:r>
      <w:r>
        <w:rPr>
          <w:rFonts w:asciiTheme="minorHAnsi" w:hAnsiTheme="minorHAnsi" w:cstheme="minorHAnsi"/>
          <w:sz w:val="24"/>
          <w:szCs w:val="24"/>
        </w:rPr>
        <w:t>z minimum</w:t>
      </w:r>
      <w:r w:rsidRPr="008F7DCD">
        <w:rPr>
          <w:rFonts w:asciiTheme="minorHAnsi" w:hAnsiTheme="minorHAnsi" w:cstheme="minorHAnsi"/>
          <w:sz w:val="24"/>
          <w:szCs w:val="24"/>
        </w:rPr>
        <w:t xml:space="preserve"> 6 pokrętłami i 6 ekranami LCD umożliwiający manualne sterowanie co najmniej sześcioma wybranymi zmotoryzowanymi, zautomatyzowanymi funkcjami modułu konfokalnego</w:t>
      </w:r>
    </w:p>
    <w:p w14:paraId="016CECCC" w14:textId="3F4853C8" w:rsidR="008F7DCD" w:rsidRPr="008F7DCD" w:rsidRDefault="008F7DCD" w:rsidP="005246A3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F7DCD">
        <w:rPr>
          <w:rFonts w:asciiTheme="minorHAnsi" w:hAnsiTheme="minorHAnsi" w:cstheme="minorHAnsi"/>
          <w:sz w:val="24"/>
          <w:szCs w:val="24"/>
        </w:rPr>
        <w:t>Oprogramowanie do wielowymiarowej akwizycji obrazów (X Y Z λ T):</w:t>
      </w:r>
    </w:p>
    <w:p w14:paraId="4AC50961" w14:textId="77777777" w:rsidR="008F7DCD" w:rsidRPr="005B12A7" w:rsidRDefault="008F7DCD" w:rsidP="005246A3">
      <w:pPr>
        <w:pStyle w:val="Akapitzlist"/>
        <w:widowControl/>
        <w:numPr>
          <w:ilvl w:val="0"/>
          <w:numId w:val="44"/>
        </w:numPr>
        <w:autoSpaceDE/>
        <w:autoSpaceDN/>
        <w:spacing w:after="200" w:line="360" w:lineRule="auto"/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 xml:space="preserve">Proste programowanie akwizycji - wprowadzanie nowych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barwień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 dla równoległego bądź sekwencyjnego skanowania techniką Drag and Drop (przeciąganie symbolu danego barwnika w pole detektora)</w:t>
      </w:r>
    </w:p>
    <w:p w14:paraId="04059BB8" w14:textId="77777777" w:rsidR="008F7DCD" w:rsidRPr="005B12A7" w:rsidRDefault="008F7DCD" w:rsidP="005246A3">
      <w:pPr>
        <w:pStyle w:val="Akapitzlist"/>
        <w:widowControl/>
        <w:numPr>
          <w:ilvl w:val="0"/>
          <w:numId w:val="44"/>
        </w:numPr>
        <w:autoSpaceDE/>
        <w:autoSpaceDN/>
        <w:spacing w:after="200" w:line="360" w:lineRule="auto"/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 xml:space="preserve">Obróbka obrazu: podstawowe narzędzia graficzne, filtry morfologiczne i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odszumiające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>.</w:t>
      </w:r>
    </w:p>
    <w:p w14:paraId="3E3E2D07" w14:textId="77777777" w:rsidR="008F7DCD" w:rsidRDefault="008F7DCD" w:rsidP="005246A3">
      <w:pPr>
        <w:pStyle w:val="Akapitzlist"/>
        <w:widowControl/>
        <w:numPr>
          <w:ilvl w:val="0"/>
          <w:numId w:val="44"/>
        </w:numPr>
        <w:autoSpaceDE/>
        <w:autoSpaceDN/>
        <w:spacing w:after="200" w:line="360" w:lineRule="auto"/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 xml:space="preserve">Analiza obrazu: podstawowe pomiary morfometryczne, pomiary intensywności (oznaczonego pola, stosu zdjęć, wzdłuż linii). </w:t>
      </w:r>
    </w:p>
    <w:p w14:paraId="663399BD" w14:textId="7759772F" w:rsidR="008F7DCD" w:rsidRPr="005B12A7" w:rsidRDefault="008F7DCD" w:rsidP="005246A3">
      <w:pPr>
        <w:pStyle w:val="Akapitzlist"/>
        <w:widowControl/>
        <w:numPr>
          <w:ilvl w:val="0"/>
          <w:numId w:val="44"/>
        </w:numPr>
        <w:autoSpaceDE/>
        <w:autoSpaceDN/>
        <w:spacing w:after="200" w:line="360" w:lineRule="auto"/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>Możliwość eksportu danych do plików arkuszy kalkulacyjnych (np. Excel)</w:t>
      </w:r>
    </w:p>
    <w:p w14:paraId="649DD4D4" w14:textId="77777777" w:rsidR="008F7DCD" w:rsidRPr="005B12A7" w:rsidRDefault="008F7DCD" w:rsidP="005246A3">
      <w:pPr>
        <w:pStyle w:val="Akapitzlist"/>
        <w:widowControl/>
        <w:numPr>
          <w:ilvl w:val="0"/>
          <w:numId w:val="44"/>
        </w:numPr>
        <w:autoSpaceDE/>
        <w:autoSpaceDN/>
        <w:spacing w:after="200" w:line="360" w:lineRule="auto"/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>Narzędzia do dodawania adnotacji na obrazie: strzałki, linie, figury, opisy, łatwe numerowanie i ręczne zliczanie obiektów</w:t>
      </w:r>
    </w:p>
    <w:p w14:paraId="15FABBCF" w14:textId="55E98035" w:rsidR="008F7DCD" w:rsidRPr="005B12A7" w:rsidRDefault="008F7DCD" w:rsidP="005246A3">
      <w:pPr>
        <w:pStyle w:val="Akapitzlist"/>
        <w:widowControl/>
        <w:numPr>
          <w:ilvl w:val="0"/>
          <w:numId w:val="44"/>
        </w:numPr>
        <w:autoSpaceDE/>
        <w:autoSpaceDN/>
        <w:spacing w:after="200" w:line="360" w:lineRule="auto"/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 xml:space="preserve">Oprogramowanie do adaptacyjnej </w:t>
      </w:r>
      <w:proofErr w:type="spellStart"/>
      <w:r w:rsidRPr="005B12A7">
        <w:rPr>
          <w:rFonts w:asciiTheme="minorHAnsi" w:hAnsiTheme="minorHAnsi" w:cstheme="minorHAnsi"/>
          <w:sz w:val="24"/>
          <w:szCs w:val="24"/>
        </w:rPr>
        <w:t>dekonwolucji</w:t>
      </w:r>
      <w:proofErr w:type="spellEnd"/>
      <w:r w:rsidRPr="005B12A7">
        <w:rPr>
          <w:rFonts w:asciiTheme="minorHAnsi" w:hAnsiTheme="minorHAnsi" w:cstheme="minorHAnsi"/>
          <w:sz w:val="24"/>
          <w:szCs w:val="24"/>
        </w:rPr>
        <w:t xml:space="preserve"> obrazu 3D, mogące działać zarówno w czasie rzeczywistym (podczas akwizycji obrazu</w:t>
      </w:r>
      <w:r>
        <w:rPr>
          <w:rFonts w:asciiTheme="minorHAnsi" w:hAnsiTheme="minorHAnsi" w:cstheme="minorHAnsi"/>
          <w:sz w:val="24"/>
          <w:szCs w:val="24"/>
        </w:rPr>
        <w:t>)</w:t>
      </w:r>
      <w:r w:rsidRPr="005B12A7">
        <w:rPr>
          <w:rFonts w:asciiTheme="minorHAnsi" w:hAnsiTheme="minorHAnsi" w:cstheme="minorHAnsi"/>
          <w:sz w:val="24"/>
          <w:szCs w:val="24"/>
        </w:rPr>
        <w:t>, jak również na już zebranych danych</w:t>
      </w:r>
    </w:p>
    <w:p w14:paraId="4F03B22A" w14:textId="77777777" w:rsidR="008F7DCD" w:rsidRPr="005B12A7" w:rsidRDefault="008F7DCD" w:rsidP="005246A3">
      <w:pPr>
        <w:pStyle w:val="Akapitzlist"/>
        <w:widowControl/>
        <w:numPr>
          <w:ilvl w:val="0"/>
          <w:numId w:val="44"/>
        </w:numPr>
        <w:autoSpaceDE/>
        <w:autoSpaceDN/>
        <w:spacing w:after="200" w:line="360" w:lineRule="auto"/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>Oprogramowanie do tworzenia trójwymiarowej rekonstrukcji zebranych stosów XYZ obrazów.</w:t>
      </w:r>
    </w:p>
    <w:p w14:paraId="5CF0EC10" w14:textId="77777777" w:rsidR="005246A3" w:rsidRDefault="008F7DCD" w:rsidP="005246A3">
      <w:pPr>
        <w:pStyle w:val="Akapitzlist"/>
        <w:widowControl/>
        <w:numPr>
          <w:ilvl w:val="0"/>
          <w:numId w:val="44"/>
        </w:numPr>
        <w:autoSpaceDE/>
        <w:autoSpaceDN/>
        <w:spacing w:after="200" w:line="360" w:lineRule="auto"/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 xml:space="preserve">Optymalne zarządzanie dużymi plikami. Możliwość eksportu dowolnie wybranych zdjęć za pomocą jednej komendy do formatów graficznych: TIFF, JPG, BMP, PNG; formatów filmowych AVI, MPEG4 oraz formatów tekstowych ASCII. </w:t>
      </w:r>
    </w:p>
    <w:p w14:paraId="5BD6D76A" w14:textId="1BC48361" w:rsidR="008F7DCD" w:rsidRPr="005B12A7" w:rsidRDefault="008F7DCD" w:rsidP="005246A3">
      <w:pPr>
        <w:pStyle w:val="Akapitzlist"/>
        <w:widowControl/>
        <w:numPr>
          <w:ilvl w:val="0"/>
          <w:numId w:val="44"/>
        </w:numPr>
        <w:autoSpaceDE/>
        <w:autoSpaceDN/>
        <w:spacing w:after="200" w:line="360" w:lineRule="auto"/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>Możliwość automatycznego dodawania na zdjęciu skali, czasu wykonania zdjęcia (zarówno rzeczywistego jak i od momentu rozpoczęcia eksperymentu) oraz pozycji (np. w osi Z) z której wykonano zdjęcie.</w:t>
      </w:r>
    </w:p>
    <w:p w14:paraId="43599553" w14:textId="5A4B4EF1" w:rsidR="005A7C36" w:rsidRPr="005246A3" w:rsidRDefault="008F7DCD" w:rsidP="005246A3">
      <w:pPr>
        <w:pStyle w:val="Akapitzlist"/>
        <w:widowControl/>
        <w:numPr>
          <w:ilvl w:val="0"/>
          <w:numId w:val="44"/>
        </w:numPr>
        <w:autoSpaceDE/>
        <w:autoSpaceDN/>
        <w:spacing w:after="200" w:line="360" w:lineRule="auto"/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>Automatyczne zapamiętywanie i odtwarzanie zapisanych eksperymentów z pliku</w:t>
      </w:r>
    </w:p>
    <w:p w14:paraId="65A168AE" w14:textId="77777777" w:rsidR="005246A3" w:rsidRPr="005246A3" w:rsidRDefault="005246A3" w:rsidP="005246A3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246A3">
        <w:rPr>
          <w:rFonts w:asciiTheme="minorHAnsi" w:hAnsiTheme="minorHAnsi" w:cstheme="minorHAnsi"/>
          <w:sz w:val="24"/>
          <w:szCs w:val="24"/>
        </w:rPr>
        <w:t>Oprogramowanie do sterowania pracą stolika skanującego, posiadające:</w:t>
      </w:r>
    </w:p>
    <w:p w14:paraId="7C39B8A5" w14:textId="77777777" w:rsidR="005246A3" w:rsidRPr="005B12A7" w:rsidRDefault="005246A3" w:rsidP="005246A3">
      <w:pPr>
        <w:pStyle w:val="Akapitzlist"/>
        <w:widowControl/>
        <w:numPr>
          <w:ilvl w:val="0"/>
          <w:numId w:val="45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>Wgrane wzory popularnych preparatów mikroskopowych dla szybkiej lokalizacji preparatu oraz ułatwiające wykonanie szybkiego skanu poglądowego całego preparatu</w:t>
      </w:r>
    </w:p>
    <w:p w14:paraId="4D6D7F30" w14:textId="77777777" w:rsidR="005246A3" w:rsidRPr="005B12A7" w:rsidRDefault="005246A3" w:rsidP="005246A3">
      <w:pPr>
        <w:pStyle w:val="Akapitzlist"/>
        <w:widowControl/>
        <w:numPr>
          <w:ilvl w:val="0"/>
          <w:numId w:val="45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>Tworzenie obrazu poglądowego preparatu za pomocą automatycznego skanu spiralnego (skan wokół zaznaczonego miejsca na preparacie)</w:t>
      </w:r>
    </w:p>
    <w:p w14:paraId="7CB527FB" w14:textId="77777777" w:rsidR="005246A3" w:rsidRPr="005B12A7" w:rsidRDefault="005246A3" w:rsidP="005246A3">
      <w:pPr>
        <w:pStyle w:val="Akapitzlist"/>
        <w:widowControl/>
        <w:numPr>
          <w:ilvl w:val="0"/>
          <w:numId w:val="45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>Funkcja obrazowania obiektów większych niż pole widzenia obiektywu mikroskopu – wykonywanie skanu mozaikowego za pomocą stolika skanującego</w:t>
      </w:r>
    </w:p>
    <w:p w14:paraId="4CCBB654" w14:textId="77777777" w:rsidR="005246A3" w:rsidRPr="005B12A7" w:rsidRDefault="005246A3" w:rsidP="005246A3">
      <w:pPr>
        <w:pStyle w:val="Akapitzlist"/>
        <w:widowControl/>
        <w:numPr>
          <w:ilvl w:val="0"/>
          <w:numId w:val="45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lastRenderedPageBreak/>
        <w:t>Funkcja rozpoznawania wybarwionego miejsca (preparatu) na szkiełku mikroskopowym lub naczyniu hodowlanym - automatyczne zaznaczanie oraz skanowanie obiektu o dowolnym kształcie (z pominięciem pustych miejsc)</w:t>
      </w:r>
    </w:p>
    <w:p w14:paraId="3E1E8EF4" w14:textId="162332DE" w:rsidR="005246A3" w:rsidRDefault="005246A3" w:rsidP="005246A3">
      <w:pPr>
        <w:pStyle w:val="Akapitzlist"/>
        <w:widowControl/>
        <w:numPr>
          <w:ilvl w:val="0"/>
          <w:numId w:val="45"/>
        </w:numPr>
        <w:autoSpaceDE/>
        <w:autoSpaceDN/>
        <w:spacing w:after="20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B12A7">
        <w:rPr>
          <w:rFonts w:asciiTheme="minorHAnsi" w:hAnsiTheme="minorHAnsi" w:cstheme="minorHAnsi"/>
          <w:sz w:val="24"/>
          <w:szCs w:val="24"/>
        </w:rPr>
        <w:t>Możliwość zaprogramowania nieograniczonej liczby skanów mozaikowych na preparacie</w:t>
      </w:r>
    </w:p>
    <w:p w14:paraId="0783BFFC" w14:textId="77777777" w:rsidR="00101DE4" w:rsidRPr="00D15247" w:rsidRDefault="00101DE4" w:rsidP="00D1524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0D515ED" w14:textId="7FCF2256" w:rsidR="0095537D" w:rsidRPr="00383D8F" w:rsidRDefault="00983FAC" w:rsidP="00034017">
      <w:pPr>
        <w:pStyle w:val="Nagwek2"/>
        <w:ind w:left="567" w:right="-1" w:hanging="567"/>
        <w:jc w:val="both"/>
      </w:pPr>
      <w:r w:rsidRPr="00383D8F">
        <w:t>WYMAGANIA OGÓLNE</w:t>
      </w:r>
      <w:r w:rsidR="00A46452" w:rsidRPr="00383D8F">
        <w:t xml:space="preserve"> </w:t>
      </w:r>
    </w:p>
    <w:p w14:paraId="19B6F44D" w14:textId="72E084D2" w:rsidR="00204CA6" w:rsidRPr="00383D8F" w:rsidRDefault="00EE7F46" w:rsidP="00034017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204CA6" w:rsidRPr="00383D8F">
        <w:rPr>
          <w:rFonts w:asciiTheme="minorHAnsi" w:hAnsiTheme="minorHAnsi" w:cstheme="minorHAnsi"/>
          <w:sz w:val="24"/>
          <w:szCs w:val="24"/>
        </w:rPr>
        <w:t>rzedmiot zamówienia fabrycznie nowy, nie powystawowy, produkowany seryjnie,</w:t>
      </w:r>
    </w:p>
    <w:p w14:paraId="1AC6E13A" w14:textId="021E032F" w:rsidR="00204CA6" w:rsidRPr="00383D8F" w:rsidRDefault="00EE7F46" w:rsidP="00034017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204CA6" w:rsidRPr="00383D8F">
        <w:rPr>
          <w:rFonts w:asciiTheme="minorHAnsi" w:hAnsiTheme="minorHAnsi" w:cstheme="minorHAnsi"/>
          <w:sz w:val="24"/>
          <w:szCs w:val="24"/>
        </w:rPr>
        <w:t>ferowany przedmiot zamówienia kompletny, po zainstalowaniu i uruchomieniu gotowy do użytku zgodnie z jego przeznaczeniem bez dodatkowych zakupów inwestycyjnych. Zakupy materiałów eksploatacyjnych i zużywalnych, w tym wyrobów medycznych jednorazowego użytku, nie są zakupami inwestycyjnymi,</w:t>
      </w:r>
    </w:p>
    <w:p w14:paraId="60CF4EC1" w14:textId="3211FE4B" w:rsidR="00320463" w:rsidRPr="00320463" w:rsidRDefault="00320463" w:rsidP="00034017">
      <w:pPr>
        <w:pStyle w:val="Akapitzlist"/>
        <w:numPr>
          <w:ilvl w:val="1"/>
          <w:numId w:val="2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20463">
        <w:rPr>
          <w:rFonts w:asciiTheme="minorHAnsi" w:hAnsiTheme="minorHAnsi" w:cstheme="minorHAnsi"/>
          <w:sz w:val="24"/>
          <w:szCs w:val="24"/>
        </w:rPr>
        <w:t>Sprzęt dopuszczony do obrotu na terytorium RP, posiadający wszelkie wymagane przez przepisy prawa świadectwa, atesty, deklaracje (w szczególności deklaracje zgodności CE świadczące o zgodności urządzeń z europejskimi warunkami bezpieczeństwa oraz certyfikaty zgodności CE, jeśli zaoferowane urządzenie je posiada), itp. oraz spełniający wszelkie wymogi w zakresie norm bezpieczeństwa obsługi. Wykonawca zobowiązuje się do przedstawienia Zamawiającemu, na każde żądanie, dokumentów potwierdzających spełnienie w/w wymogów.</w:t>
      </w:r>
    </w:p>
    <w:p w14:paraId="5967397E" w14:textId="69C93BD4" w:rsidR="00204CA6" w:rsidRPr="00383D8F" w:rsidRDefault="00EE7F46" w:rsidP="00034017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Wszelkie oprogramowania</w:t>
      </w:r>
      <w:r w:rsidR="00204CA6" w:rsidRPr="00383D8F">
        <w:rPr>
          <w:rFonts w:asciiTheme="minorHAnsi" w:hAnsiTheme="minorHAnsi" w:cstheme="minorHAnsi"/>
          <w:sz w:val="24"/>
          <w:szCs w:val="24"/>
        </w:rPr>
        <w:t xml:space="preserve"> komputerowe wchodzące w </w:t>
      </w:r>
      <w:r w:rsidR="00B43872" w:rsidRPr="00383D8F">
        <w:rPr>
          <w:rFonts w:asciiTheme="minorHAnsi" w:hAnsiTheme="minorHAnsi" w:cstheme="minorHAnsi"/>
          <w:sz w:val="24"/>
          <w:szCs w:val="24"/>
        </w:rPr>
        <w:t>skład przedmiotu zamówienia muszą</w:t>
      </w:r>
      <w:r w:rsidR="00204CA6" w:rsidRPr="00383D8F">
        <w:rPr>
          <w:rFonts w:asciiTheme="minorHAnsi" w:hAnsiTheme="minorHAnsi" w:cstheme="minorHAnsi"/>
          <w:sz w:val="24"/>
          <w:szCs w:val="24"/>
        </w:rPr>
        <w:t xml:space="preserve"> być w języku polskim i/lub języku angielskim:</w:t>
      </w:r>
    </w:p>
    <w:p w14:paraId="68158A3C" w14:textId="77777777" w:rsidR="00204CA6" w:rsidRPr="00DE7BD3" w:rsidRDefault="00204CA6" w:rsidP="00BF7408">
      <w:pPr>
        <w:pStyle w:val="Akapitzlist"/>
        <w:numPr>
          <w:ilvl w:val="0"/>
          <w:numId w:val="10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E7BD3">
        <w:rPr>
          <w:rFonts w:asciiTheme="minorHAnsi" w:hAnsiTheme="minorHAnsi" w:cstheme="minorHAnsi"/>
          <w:sz w:val="24"/>
          <w:szCs w:val="24"/>
        </w:rPr>
        <w:t>licencja lub licencje na oprogramowanie/oprogramowania przekazane Zamawiającemu muszą być nieograniczone czasowo, upoważniające do korzystania z oprogramowania w zakresie niezbędnym do wykorzystywania wszystkich funkcji urządzenia,</w:t>
      </w:r>
    </w:p>
    <w:p w14:paraId="1D651C7B" w14:textId="77777777" w:rsidR="00204CA6" w:rsidRPr="00DE7BD3" w:rsidRDefault="00204CA6" w:rsidP="00BF7408">
      <w:pPr>
        <w:pStyle w:val="Akapitzlist"/>
        <w:numPr>
          <w:ilvl w:val="0"/>
          <w:numId w:val="10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E7BD3">
        <w:rPr>
          <w:rFonts w:asciiTheme="minorHAnsi" w:hAnsiTheme="minorHAnsi" w:cstheme="minorHAnsi"/>
          <w:sz w:val="24"/>
          <w:szCs w:val="24"/>
        </w:rPr>
        <w:t>aktualizacja oprogramowania będzie dostarczana i instalowana na koszt Wykonawcy w okresie gwarancji niezwłocznie po jej wprowadzeniu do obrotu, bez konieczności zwracania się o aktualizację przez Użytkownika,</w:t>
      </w:r>
    </w:p>
    <w:p w14:paraId="4B0257C0" w14:textId="77777777" w:rsidR="00204CA6" w:rsidRPr="00DE7BD3" w:rsidRDefault="00204CA6" w:rsidP="00BF7408">
      <w:pPr>
        <w:pStyle w:val="Akapitzlist"/>
        <w:numPr>
          <w:ilvl w:val="0"/>
          <w:numId w:val="10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E7BD3">
        <w:rPr>
          <w:rFonts w:asciiTheme="minorHAnsi" w:hAnsiTheme="minorHAnsi" w:cstheme="minorHAnsi"/>
          <w:sz w:val="24"/>
          <w:szCs w:val="24"/>
        </w:rPr>
        <w:t>aktualizacja oprogramowania, również pochodzącego od podmiotów trzecich, będzie dostarczana i instalowana na koszt Wykonawcy w okresie gwarancji na urządzenie niezwłocznie po jej wprowadzeniu do obrotu, bez konieczności zwracania się o aktualizację przez Użytkownika.</w:t>
      </w:r>
    </w:p>
    <w:p w14:paraId="67BCCE3E" w14:textId="59E99339" w:rsidR="00BE3F6E" w:rsidRPr="00383D8F" w:rsidRDefault="00BE3F6E" w:rsidP="00BF7408">
      <w:pPr>
        <w:pStyle w:val="Akapitzlist"/>
        <w:numPr>
          <w:ilvl w:val="0"/>
          <w:numId w:val="9"/>
        </w:numPr>
        <w:snapToGrid w:val="0"/>
        <w:spacing w:line="360" w:lineRule="auto"/>
        <w:ind w:left="567" w:right="-1" w:hanging="56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>Materiały informacyjne (np. p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rospekty i/lub foldery i/lub inne dokumenty) </w:t>
      </w: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oferowanego sprzętu. </w:t>
      </w:r>
      <w:r w:rsidRPr="00383D8F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>UWAGA:</w:t>
      </w:r>
      <w:r w:rsidR="002135F9" w:rsidRPr="00383D8F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 xml:space="preserve"> 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Zamawiający </w:t>
      </w:r>
      <w:r w:rsidRPr="00383D8F">
        <w:rPr>
          <w:rFonts w:asciiTheme="minorHAnsi" w:hAnsiTheme="minorHAnsi" w:cstheme="minorHAnsi"/>
          <w:color w:val="000000"/>
          <w:sz w:val="24"/>
          <w:szCs w:val="24"/>
          <w:u w:val="single"/>
        </w:rPr>
        <w:t>nie wymaga potwierdzenia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 w materiałach informacyjnych </w:t>
      </w:r>
      <w:r w:rsidRPr="00383D8F">
        <w:rPr>
          <w:rFonts w:asciiTheme="minorHAnsi" w:hAnsiTheme="minorHAnsi" w:cstheme="minorHAnsi"/>
          <w:color w:val="000000"/>
          <w:sz w:val="24"/>
          <w:szCs w:val="24"/>
          <w:u w:val="single"/>
        </w:rPr>
        <w:t>wszystkich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lastRenderedPageBreak/>
        <w:t>parametrów</w:t>
      </w:r>
      <w:r w:rsidRPr="00383D8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technicznych, eksploatacyjnych, jakościowych i funkcjonalnych danego sprzętu, które są wymagane w opisie przedmiotu zamówienia. W sytuacji, gdy Zamawiający będzie miał wątpliwości co do prawdziwości wymaganych parametrów zaoferowanego sprzętu, może wystąpić do Wykonawcy z prośbą o wyjaśnienia lub dostarczenie dodatkowych materiałów informacyjnych potwierdzających parametry techniczne, eksploatacyjne, jakościowe i funkcjonalne wymagane przez Zamawiającego w opisie przedmiotu zamówienia. Wskazane </w:t>
      </w:r>
      <w:r w:rsidRPr="00383D8F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jest oznaczenie załączonych dokumentów informacyjnych w celu właściwej identyfikacji przez Zamawiającego poszczególnych parametrów (numer z 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>oznaczeniem</w:t>
      </w:r>
      <w:r w:rsidRPr="00383D8F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jakiego parametru/wyposażenia dotyczy).</w:t>
      </w:r>
      <w:r w:rsidR="0035138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Pr="00383D8F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>Do dostawy (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>wraz z urządzeniem)</w:t>
      </w:r>
      <w:r w:rsidRPr="00383D8F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 xml:space="preserve"> dostarczona i</w:t>
      </w: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>nstr</w:t>
      </w:r>
      <w:r w:rsidR="00351385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ukcja stanowiskowa (dopuszcza </w:t>
      </w: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>się instrukcję obsługi)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 w języku polskim</w:t>
      </w:r>
      <w:r w:rsidRPr="00383D8F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 xml:space="preserve"> w wersji papierowej i/lub w wersji elektronicznej (np. CD).</w:t>
      </w:r>
      <w:r w:rsidRPr="00383D8F">
        <w:rPr>
          <w:rFonts w:asciiTheme="minorHAnsi" w:hAnsiTheme="minorHAnsi" w:cstheme="minorHAnsi"/>
          <w:bCs/>
          <w:color w:val="FF0000"/>
          <w:kern w:val="18"/>
          <w:sz w:val="24"/>
          <w:szCs w:val="24"/>
          <w:lang w:eastAsia="hi-IN"/>
        </w:rPr>
        <w:t xml:space="preserve">  </w:t>
      </w:r>
    </w:p>
    <w:p w14:paraId="358BC351" w14:textId="77777777" w:rsidR="002E72AC" w:rsidRDefault="002E72AC" w:rsidP="00034017">
      <w:pPr>
        <w:spacing w:after="240"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</w:p>
    <w:p w14:paraId="33ED3C04" w14:textId="77777777" w:rsidR="0095537D" w:rsidRPr="00383D8F" w:rsidRDefault="006524D6" w:rsidP="00034017">
      <w:pPr>
        <w:spacing w:after="240" w:line="360" w:lineRule="auto"/>
        <w:ind w:right="-1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Oświadczam, że zaoferowany przez reprezentowanego przeze mnie Wykonawcę wskazany wyżej przedmiot zamówienia spełnia wymagania techniczne, eksploatacyjne, jakościowe </w:t>
      </w:r>
      <w:r w:rsidR="00AB1529" w:rsidRPr="00383D8F">
        <w:rPr>
          <w:rFonts w:asciiTheme="minorHAnsi" w:hAnsiTheme="minorHAnsi" w:cstheme="minorHAnsi"/>
          <w:sz w:val="24"/>
          <w:szCs w:val="24"/>
        </w:rPr>
        <w:br/>
      </w:r>
      <w:r w:rsidRPr="00383D8F">
        <w:rPr>
          <w:rFonts w:asciiTheme="minorHAnsi" w:hAnsiTheme="minorHAnsi" w:cstheme="minorHAnsi"/>
          <w:sz w:val="24"/>
          <w:szCs w:val="24"/>
        </w:rPr>
        <w:t>i funkcjonalne przedstawione w powyższych tabelach, oraz wszystkie dotyczące go pozostałe wymagania wymienione w specyfikacji istotnych warunków zamówienia i w załącznikach do niej.</w:t>
      </w:r>
    </w:p>
    <w:p w14:paraId="2F242212" w14:textId="77777777" w:rsidR="00204CA6" w:rsidRPr="00383D8F" w:rsidRDefault="00204CA6" w:rsidP="00034017">
      <w:pPr>
        <w:tabs>
          <w:tab w:val="right" w:leader="dot" w:pos="9639"/>
        </w:tabs>
        <w:spacing w:line="48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  <w:sectPr w:rsidR="00204CA6" w:rsidRPr="00383D8F" w:rsidSect="00C652EF">
          <w:headerReference w:type="default" r:id="rId8"/>
          <w:footerReference w:type="default" r:id="rId9"/>
          <w:pgSz w:w="11910" w:h="16840"/>
          <w:pgMar w:top="964" w:right="995" w:bottom="278" w:left="851" w:header="709" w:footer="709" w:gutter="0"/>
          <w:cols w:space="708"/>
        </w:sectPr>
      </w:pPr>
      <w:r w:rsidRPr="00383D8F">
        <w:rPr>
          <w:rFonts w:asciiTheme="minorHAnsi" w:hAnsiTheme="minorHAnsi" w:cstheme="minorHAnsi"/>
          <w:b/>
          <w:sz w:val="24"/>
          <w:szCs w:val="24"/>
        </w:rPr>
        <w:t xml:space="preserve">Kwalifikowany podpis elektroniczny Wykonawcy: </w:t>
      </w: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183BE45C" w14:textId="77777777" w:rsidR="0095537D" w:rsidRPr="00383D8F" w:rsidRDefault="006524D6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lastRenderedPageBreak/>
        <w:t>Załącznik nr 4 do SWZ</w:t>
      </w:r>
    </w:p>
    <w:p w14:paraId="492066F1" w14:textId="71B4349A" w:rsidR="00D2222F" w:rsidRPr="00105C47" w:rsidRDefault="004C67E7" w:rsidP="00D2222F">
      <w:pPr>
        <w:pStyle w:val="Nagwek1"/>
        <w:ind w:left="567" w:right="-1" w:hanging="567"/>
        <w:jc w:val="both"/>
      </w:pPr>
      <w:r>
        <w:t>OCENA</w:t>
      </w:r>
      <w:r w:rsidRPr="00383D8F">
        <w:t xml:space="preserve"> WARUNKÓW GWARANCJI </w:t>
      </w:r>
      <w:r w:rsidR="00D2222F">
        <w:t xml:space="preserve">– </w:t>
      </w:r>
      <w:bookmarkStart w:id="1" w:name="_GoBack"/>
      <w:r w:rsidR="00D2222F" w:rsidRPr="00A74ED6">
        <w:t xml:space="preserve">CZEŚĆ </w:t>
      </w:r>
      <w:r w:rsidR="0018346E" w:rsidRPr="00A74ED6">
        <w:t>1</w:t>
      </w:r>
      <w:bookmarkEnd w:id="1"/>
    </w:p>
    <w:p w14:paraId="7B19FABF" w14:textId="7141AF23" w:rsidR="00D2222F" w:rsidRDefault="00D2222F" w:rsidP="00D2222F">
      <w:pPr>
        <w:pStyle w:val="Tekstpodstawowy"/>
        <w:spacing w:after="240" w:line="360" w:lineRule="auto"/>
        <w:ind w:right="-1"/>
        <w:jc w:val="both"/>
        <w:rPr>
          <w:rFonts w:asciiTheme="minorHAnsi" w:hAnsiTheme="minorHAnsi" w:cstheme="minorHAnsi"/>
        </w:rPr>
      </w:pPr>
      <w:r w:rsidRPr="00105C47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do:</w:t>
      </w:r>
      <w:r>
        <w:rPr>
          <w:rFonts w:asciiTheme="minorHAnsi" w:hAnsiTheme="minorHAnsi" w:cstheme="minorHAnsi"/>
        </w:rPr>
        <w:t xml:space="preserve"> </w:t>
      </w:r>
    </w:p>
    <w:p w14:paraId="7FE8B691" w14:textId="420FBCF2" w:rsidR="00BD0E8C" w:rsidRPr="00BD0E8C" w:rsidRDefault="00BD0E8C" w:rsidP="00D2222F">
      <w:pPr>
        <w:pStyle w:val="Tekstpodstawowy"/>
        <w:spacing w:after="240" w:line="360" w:lineRule="auto"/>
        <w:ind w:right="-1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Zakład Medycyny Regeneracyjnej i </w:t>
      </w:r>
      <w:proofErr w:type="spellStart"/>
      <w:r>
        <w:rPr>
          <w:rFonts w:ascii="Calibri" w:hAnsi="Calibri" w:cs="Calibri"/>
          <w:b/>
        </w:rPr>
        <w:t>Immunoregulacji</w:t>
      </w:r>
      <w:proofErr w:type="spellEnd"/>
      <w:r w:rsidRPr="002F23FD">
        <w:rPr>
          <w:rFonts w:ascii="Calibri" w:hAnsi="Calibri" w:cs="Calibri"/>
          <w:b/>
        </w:rPr>
        <w:t xml:space="preserve"> U</w:t>
      </w:r>
      <w:r>
        <w:rPr>
          <w:rFonts w:ascii="Calibri" w:hAnsi="Calibri" w:cs="Calibri"/>
          <w:b/>
        </w:rPr>
        <w:t xml:space="preserve">niwersytetu </w:t>
      </w:r>
      <w:r w:rsidRPr="002F23FD">
        <w:rPr>
          <w:rFonts w:ascii="Calibri" w:hAnsi="Calibri" w:cs="Calibri"/>
          <w:b/>
        </w:rPr>
        <w:t>M</w:t>
      </w:r>
      <w:r>
        <w:rPr>
          <w:rFonts w:ascii="Calibri" w:hAnsi="Calibri" w:cs="Calibri"/>
          <w:b/>
        </w:rPr>
        <w:t xml:space="preserve">edycznego w </w:t>
      </w:r>
      <w:r w:rsidRPr="002F23FD">
        <w:rPr>
          <w:rFonts w:ascii="Calibri" w:hAnsi="Calibri" w:cs="Calibri"/>
          <w:b/>
        </w:rPr>
        <w:t>B</w:t>
      </w:r>
      <w:r>
        <w:rPr>
          <w:rFonts w:ascii="Calibri" w:hAnsi="Calibri" w:cs="Calibri"/>
          <w:b/>
        </w:rPr>
        <w:t>iałymstoku</w:t>
      </w:r>
    </w:p>
    <w:p w14:paraId="60EB0C15" w14:textId="626FACB6" w:rsidR="00BD0E8C" w:rsidRDefault="00BD0E8C" w:rsidP="00BD0E8C">
      <w:pPr>
        <w:spacing w:line="360" w:lineRule="auto"/>
        <w:ind w:left="567" w:right="-1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  <w:r w:rsidRPr="00BD0E8C">
        <w:rPr>
          <w:rFonts w:asciiTheme="minorHAnsi" w:hAnsiTheme="minorHAnsi" w:cstheme="minorHAnsi"/>
          <w:b/>
          <w:color w:val="000000"/>
          <w:sz w:val="28"/>
          <w:u w:val="single"/>
        </w:rPr>
        <w:t xml:space="preserve"> </w:t>
      </w:r>
      <w:r>
        <w:rPr>
          <w:rFonts w:asciiTheme="minorHAnsi" w:hAnsiTheme="minorHAnsi" w:cstheme="minorHAnsi"/>
          <w:b/>
          <w:color w:val="000000"/>
          <w:sz w:val="28"/>
          <w:u w:val="single"/>
        </w:rPr>
        <w:t>Mikroskop konfokalny – 1 szt.</w:t>
      </w:r>
    </w:p>
    <w:p w14:paraId="148884A2" w14:textId="343B70F9" w:rsidR="00D864FC" w:rsidRDefault="00D864FC" w:rsidP="00BD0E8C">
      <w:pPr>
        <w:spacing w:line="360" w:lineRule="auto"/>
        <w:ind w:right="-1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</w:p>
    <w:p w14:paraId="650BF1DD" w14:textId="77777777" w:rsidR="00724DDB" w:rsidRDefault="00724DDB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</w:p>
    <w:p w14:paraId="5E246A54" w14:textId="77777777" w:rsidR="00204CA6" w:rsidRPr="00383D8F" w:rsidRDefault="00204CA6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Oferowany okres</w:t>
      </w:r>
      <w:r w:rsidR="003E1F20" w:rsidRPr="00383D8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83D8F">
        <w:rPr>
          <w:rFonts w:asciiTheme="minorHAnsi" w:hAnsiTheme="minorHAnsi" w:cstheme="minorHAnsi"/>
          <w:b/>
          <w:sz w:val="24"/>
          <w:szCs w:val="24"/>
        </w:rPr>
        <w:t xml:space="preserve">gwarancji: </w:t>
      </w: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3610138C" w14:textId="5B3FD630" w:rsidR="006524D6" w:rsidRPr="00383D8F" w:rsidRDefault="006524D6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Nazwa, adres, nr tel</w:t>
      </w:r>
      <w:r w:rsidR="001514A4">
        <w:rPr>
          <w:rFonts w:asciiTheme="minorHAnsi" w:hAnsiTheme="minorHAnsi" w:cstheme="minorHAnsi"/>
          <w:sz w:val="24"/>
          <w:szCs w:val="24"/>
        </w:rPr>
        <w:t>., e-mail serwisu gwarancyjnego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: </w:t>
      </w:r>
      <w:r w:rsidR="00AB1529" w:rsidRPr="00383D8F">
        <w:rPr>
          <w:rFonts w:asciiTheme="minorHAnsi" w:hAnsiTheme="minorHAnsi" w:cstheme="minorHAnsi"/>
          <w:sz w:val="24"/>
          <w:szCs w:val="24"/>
        </w:rPr>
        <w:tab/>
      </w:r>
    </w:p>
    <w:p w14:paraId="21CAC571" w14:textId="77777777" w:rsidR="00204CA6" w:rsidRPr="00383D8F" w:rsidRDefault="008C0B5E" w:rsidP="00034017">
      <w:pPr>
        <w:pStyle w:val="TableParagraph"/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G</w:t>
      </w:r>
      <w:r w:rsidR="00204CA6" w:rsidRPr="00383D8F">
        <w:rPr>
          <w:rFonts w:asciiTheme="minorHAnsi" w:hAnsiTheme="minorHAnsi" w:cstheme="minorHAnsi"/>
          <w:b/>
          <w:sz w:val="24"/>
          <w:szCs w:val="24"/>
        </w:rPr>
        <w:t>w</w:t>
      </w:r>
      <w:r w:rsidRPr="00383D8F">
        <w:rPr>
          <w:rFonts w:asciiTheme="minorHAnsi" w:hAnsiTheme="minorHAnsi" w:cstheme="minorHAnsi"/>
          <w:b/>
          <w:sz w:val="24"/>
          <w:szCs w:val="24"/>
        </w:rPr>
        <w:t>arancja</w:t>
      </w:r>
      <w:r w:rsidR="00204CA6" w:rsidRPr="00383D8F">
        <w:rPr>
          <w:rFonts w:asciiTheme="minorHAnsi" w:hAnsiTheme="minorHAnsi" w:cstheme="minorHAnsi"/>
          <w:b/>
          <w:sz w:val="24"/>
          <w:szCs w:val="24"/>
        </w:rPr>
        <w:t>:</w:t>
      </w:r>
    </w:p>
    <w:p w14:paraId="7B0542E2" w14:textId="5746AB88" w:rsidR="00204CA6" w:rsidRPr="00383D8F" w:rsidRDefault="00204CA6" w:rsidP="00034017">
      <w:pPr>
        <w:pStyle w:val="TableParagraph"/>
        <w:numPr>
          <w:ilvl w:val="0"/>
          <w:numId w:val="3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Okres gwarancji </w:t>
      </w:r>
      <w:r w:rsidR="001B4EF8" w:rsidRPr="00383D8F">
        <w:rPr>
          <w:rFonts w:asciiTheme="minorHAnsi" w:hAnsiTheme="minorHAnsi" w:cstheme="minorHAnsi"/>
          <w:b/>
          <w:sz w:val="24"/>
          <w:szCs w:val="24"/>
        </w:rPr>
        <w:t xml:space="preserve">nie krótszy niż </w:t>
      </w:r>
      <w:r w:rsidR="00BD0E8C">
        <w:rPr>
          <w:rFonts w:asciiTheme="minorHAnsi" w:hAnsiTheme="minorHAnsi" w:cstheme="minorHAnsi"/>
          <w:b/>
          <w:sz w:val="24"/>
          <w:szCs w:val="24"/>
        </w:rPr>
        <w:t>36 miesięcy</w:t>
      </w:r>
      <w:r w:rsidRPr="00383D8F">
        <w:rPr>
          <w:rFonts w:asciiTheme="minorHAnsi" w:hAnsiTheme="minorHAnsi" w:cstheme="minorHAnsi"/>
          <w:b/>
          <w:sz w:val="24"/>
          <w:szCs w:val="24"/>
        </w:rPr>
        <w:t>.</w:t>
      </w:r>
    </w:p>
    <w:p w14:paraId="13E3D935" w14:textId="32F4B8C2" w:rsidR="00204CA6" w:rsidRPr="00383D8F" w:rsidRDefault="001B4EF8" w:rsidP="00034017">
      <w:pPr>
        <w:pStyle w:val="TableParagraph"/>
        <w:numPr>
          <w:ilvl w:val="0"/>
          <w:numId w:val="3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 xml:space="preserve">Okres punktowany od </w:t>
      </w:r>
      <w:r w:rsidR="00BD0E8C">
        <w:rPr>
          <w:rFonts w:asciiTheme="minorHAnsi" w:hAnsiTheme="minorHAnsi" w:cstheme="minorHAnsi"/>
          <w:b/>
          <w:sz w:val="24"/>
          <w:szCs w:val="24"/>
        </w:rPr>
        <w:t>36</w:t>
      </w:r>
      <w:r w:rsidR="002135F9" w:rsidRPr="00383D8F">
        <w:rPr>
          <w:rFonts w:asciiTheme="minorHAnsi" w:hAnsiTheme="minorHAnsi" w:cstheme="minorHAnsi"/>
          <w:b/>
          <w:sz w:val="24"/>
          <w:szCs w:val="24"/>
        </w:rPr>
        <w:t xml:space="preserve"> miesięcy do </w:t>
      </w:r>
      <w:r w:rsidR="00BD0E8C">
        <w:rPr>
          <w:rFonts w:asciiTheme="minorHAnsi" w:hAnsiTheme="minorHAnsi" w:cstheme="minorHAnsi"/>
          <w:b/>
          <w:sz w:val="24"/>
          <w:szCs w:val="24"/>
        </w:rPr>
        <w:t>60</w:t>
      </w:r>
      <w:r w:rsidR="00204CA6" w:rsidRPr="00383D8F">
        <w:rPr>
          <w:rFonts w:asciiTheme="minorHAnsi" w:hAnsiTheme="minorHAnsi" w:cstheme="minorHAnsi"/>
          <w:b/>
          <w:sz w:val="24"/>
          <w:szCs w:val="24"/>
        </w:rPr>
        <w:t xml:space="preserve"> miesięcy. </w:t>
      </w:r>
    </w:p>
    <w:p w14:paraId="27107888" w14:textId="77777777" w:rsidR="00204CA6" w:rsidRPr="00383D8F" w:rsidRDefault="00204CA6" w:rsidP="00034017">
      <w:pPr>
        <w:pStyle w:val="TableParagraph"/>
        <w:numPr>
          <w:ilvl w:val="0"/>
          <w:numId w:val="3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UWAGA:</w:t>
      </w:r>
    </w:p>
    <w:p w14:paraId="3DECCEAD" w14:textId="77777777" w:rsidR="00204CA6" w:rsidRPr="00383D8F" w:rsidRDefault="00204CA6" w:rsidP="00034017">
      <w:pPr>
        <w:pStyle w:val="TableParagraph"/>
        <w:numPr>
          <w:ilvl w:val="0"/>
          <w:numId w:val="1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długość okresu gwarancji musi zostać określona w pełnych miesiącach,</w:t>
      </w:r>
    </w:p>
    <w:p w14:paraId="40C19173" w14:textId="77777777" w:rsidR="00204CA6" w:rsidRPr="00383D8F" w:rsidRDefault="00204CA6" w:rsidP="00034017">
      <w:pPr>
        <w:pStyle w:val="TableParagraph"/>
        <w:numPr>
          <w:ilvl w:val="0"/>
          <w:numId w:val="1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 przypadku, gdy Wykonawca:</w:t>
      </w:r>
    </w:p>
    <w:p w14:paraId="5CF5B102" w14:textId="5DD5116C" w:rsidR="00204CA6" w:rsidRPr="00383D8F" w:rsidRDefault="00204CA6" w:rsidP="00034017">
      <w:pPr>
        <w:pStyle w:val="TableParagraph"/>
        <w:numPr>
          <w:ilvl w:val="1"/>
          <w:numId w:val="4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nie </w:t>
      </w:r>
      <w:r w:rsidR="006524D6" w:rsidRPr="00383D8F">
        <w:rPr>
          <w:rFonts w:asciiTheme="minorHAnsi" w:hAnsiTheme="minorHAnsi" w:cstheme="minorHAnsi"/>
          <w:sz w:val="24"/>
          <w:szCs w:val="24"/>
        </w:rPr>
        <w:t>wpisze żadnego okresu gwarancji -</w:t>
      </w:r>
      <w:r w:rsidRPr="00383D8F">
        <w:rPr>
          <w:rFonts w:asciiTheme="minorHAnsi" w:hAnsiTheme="minorHAnsi" w:cstheme="minorHAnsi"/>
          <w:sz w:val="24"/>
          <w:szCs w:val="24"/>
        </w:rPr>
        <w:t xml:space="preserve"> Zamawiający przyjmie, że Wykonawca udziela </w:t>
      </w:r>
      <w:r w:rsidR="002135F9" w:rsidRPr="00383D8F">
        <w:rPr>
          <w:rFonts w:asciiTheme="minorHAnsi" w:hAnsiTheme="minorHAnsi" w:cstheme="minorHAnsi"/>
          <w:sz w:val="24"/>
          <w:szCs w:val="24"/>
        </w:rPr>
        <w:t>minimalnego okresu gwarancji (</w:t>
      </w:r>
      <w:r w:rsidR="00BD0E8C">
        <w:rPr>
          <w:rFonts w:asciiTheme="minorHAnsi" w:hAnsiTheme="minorHAnsi" w:cstheme="minorHAnsi"/>
          <w:sz w:val="24"/>
          <w:szCs w:val="24"/>
        </w:rPr>
        <w:t>36</w:t>
      </w:r>
      <w:r w:rsidR="00047F68">
        <w:rPr>
          <w:rFonts w:asciiTheme="minorHAnsi" w:hAnsiTheme="minorHAnsi" w:cstheme="minorHAnsi"/>
          <w:sz w:val="24"/>
          <w:szCs w:val="24"/>
        </w:rPr>
        <w:t xml:space="preserve"> miesięcy</w:t>
      </w:r>
      <w:r w:rsidRPr="00383D8F">
        <w:rPr>
          <w:rFonts w:asciiTheme="minorHAnsi" w:hAnsiTheme="minorHAnsi" w:cstheme="minorHAnsi"/>
          <w:sz w:val="24"/>
          <w:szCs w:val="24"/>
        </w:rPr>
        <w:t>),</w:t>
      </w:r>
    </w:p>
    <w:p w14:paraId="58947776" w14:textId="77777777" w:rsidR="00204CA6" w:rsidRPr="00383D8F" w:rsidRDefault="00204CA6" w:rsidP="00034017">
      <w:pPr>
        <w:pStyle w:val="TableParagraph"/>
        <w:numPr>
          <w:ilvl w:val="1"/>
          <w:numId w:val="4"/>
        </w:numPr>
        <w:tabs>
          <w:tab w:val="left" w:pos="814"/>
        </w:tabs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wpisze okres gwarancji w niepełnych miesiącach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-</w:t>
      </w:r>
      <w:r w:rsidRPr="00383D8F">
        <w:rPr>
          <w:rFonts w:asciiTheme="minorHAnsi" w:hAnsiTheme="minorHAnsi" w:cstheme="minorHAnsi"/>
          <w:sz w:val="24"/>
          <w:szCs w:val="24"/>
        </w:rPr>
        <w:t xml:space="preserve"> Zamawiający do obliczeń w zakresie kryterium ,,Okres gwarancji” przyjmie okres dokonując zaokrąglenia w dół,</w:t>
      </w:r>
    </w:p>
    <w:p w14:paraId="52B7CC9F" w14:textId="59620B11" w:rsidR="00204CA6" w:rsidRPr="00383D8F" w:rsidRDefault="00204CA6" w:rsidP="00034017">
      <w:pPr>
        <w:pStyle w:val="TableParagraph"/>
        <w:numPr>
          <w:ilvl w:val="1"/>
          <w:numId w:val="4"/>
        </w:numPr>
        <w:tabs>
          <w:tab w:val="left" w:pos="814"/>
        </w:tabs>
        <w:spacing w:after="240"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wpisze okres gwarancji krótszy niż minimalny (</w:t>
      </w:r>
      <w:r w:rsidR="00BD0E8C">
        <w:rPr>
          <w:rFonts w:asciiTheme="minorHAnsi" w:hAnsiTheme="minorHAnsi" w:cstheme="minorHAnsi"/>
          <w:sz w:val="24"/>
          <w:szCs w:val="24"/>
        </w:rPr>
        <w:t>36</w:t>
      </w:r>
      <w:r w:rsidR="00101D24">
        <w:rPr>
          <w:rFonts w:asciiTheme="minorHAnsi" w:hAnsiTheme="minorHAnsi" w:cstheme="minorHAnsi"/>
          <w:sz w:val="24"/>
          <w:szCs w:val="24"/>
        </w:rPr>
        <w:t xml:space="preserve"> miesi</w:t>
      </w:r>
      <w:r w:rsidR="00BD0E8C">
        <w:rPr>
          <w:rFonts w:asciiTheme="minorHAnsi" w:hAnsiTheme="minorHAnsi" w:cstheme="minorHAnsi"/>
          <w:sz w:val="24"/>
          <w:szCs w:val="24"/>
        </w:rPr>
        <w:t>ę</w:t>
      </w:r>
      <w:r w:rsidR="00101D24">
        <w:rPr>
          <w:rFonts w:asciiTheme="minorHAnsi" w:hAnsiTheme="minorHAnsi" w:cstheme="minorHAnsi"/>
          <w:sz w:val="24"/>
          <w:szCs w:val="24"/>
        </w:rPr>
        <w:t>c</w:t>
      </w:r>
      <w:r w:rsidR="00BD0E8C">
        <w:rPr>
          <w:rFonts w:asciiTheme="minorHAnsi" w:hAnsiTheme="minorHAnsi" w:cstheme="minorHAnsi"/>
          <w:sz w:val="24"/>
          <w:szCs w:val="24"/>
        </w:rPr>
        <w:t>y</w:t>
      </w:r>
      <w:r w:rsidRPr="00383D8F">
        <w:rPr>
          <w:rFonts w:asciiTheme="minorHAnsi" w:hAnsiTheme="minorHAnsi" w:cstheme="minorHAnsi"/>
          <w:sz w:val="24"/>
          <w:szCs w:val="24"/>
        </w:rPr>
        <w:t xml:space="preserve">)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- </w:t>
      </w:r>
      <w:r w:rsidRPr="00383D8F">
        <w:rPr>
          <w:rFonts w:asciiTheme="minorHAnsi" w:hAnsiTheme="minorHAnsi" w:cstheme="minorHAnsi"/>
          <w:sz w:val="24"/>
          <w:szCs w:val="24"/>
        </w:rPr>
        <w:t>Zamawiający odrzuci ofertą jako niezgodną z SWZ.</w:t>
      </w:r>
    </w:p>
    <w:p w14:paraId="7031D909" w14:textId="77777777" w:rsidR="006524D6" w:rsidRPr="00383D8F" w:rsidRDefault="006524D6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  <w:sectPr w:rsidR="006524D6" w:rsidRPr="00383D8F" w:rsidSect="00C652EF">
          <w:pgSz w:w="11910" w:h="16840"/>
          <w:pgMar w:top="1400" w:right="995" w:bottom="280" w:left="851" w:header="708" w:footer="708" w:gutter="0"/>
          <w:cols w:space="708"/>
        </w:sectPr>
      </w:pPr>
      <w:r w:rsidRPr="00383D8F">
        <w:rPr>
          <w:rFonts w:asciiTheme="minorHAnsi" w:hAnsiTheme="minorHAnsi" w:cstheme="minorHAnsi"/>
          <w:b/>
          <w:sz w:val="24"/>
          <w:szCs w:val="24"/>
        </w:rPr>
        <w:t xml:space="preserve">Kwalifikowany podpis elektroniczny Wykonawcy: </w:t>
      </w: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43600FFA" w14:textId="77777777" w:rsidR="00AB1529" w:rsidRPr="00383D8F" w:rsidRDefault="00AB1529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751BE43" w14:textId="77777777" w:rsidR="0095537D" w:rsidRPr="00383D8F" w:rsidRDefault="006524D6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lastRenderedPageBreak/>
        <w:t>Załącznik nr 5 do SWZ</w:t>
      </w:r>
    </w:p>
    <w:p w14:paraId="2A067AF2" w14:textId="2952ED96" w:rsidR="00D2222F" w:rsidRPr="00A74ED6" w:rsidRDefault="004C67E7" w:rsidP="00D2222F">
      <w:pPr>
        <w:pStyle w:val="Nagwek1"/>
        <w:ind w:left="567" w:right="-1" w:hanging="567"/>
        <w:jc w:val="both"/>
      </w:pPr>
      <w:r w:rsidRPr="00383D8F">
        <w:t xml:space="preserve">WARUNKI GWARANCJI, RĘKOJMI I SERWISU GWARANCYJNEGO </w:t>
      </w:r>
      <w:r w:rsidR="00D2222F">
        <w:t>–</w:t>
      </w:r>
      <w:r w:rsidR="00D2222F" w:rsidRPr="00B369CE">
        <w:rPr>
          <w:color w:val="FF0000"/>
        </w:rPr>
        <w:t xml:space="preserve"> </w:t>
      </w:r>
      <w:r w:rsidR="00D2222F" w:rsidRPr="00A74ED6">
        <w:t xml:space="preserve">CZEŚĆ </w:t>
      </w:r>
      <w:r w:rsidR="0018346E" w:rsidRPr="00A74ED6">
        <w:t>1</w:t>
      </w:r>
    </w:p>
    <w:p w14:paraId="55A75CDF" w14:textId="77777777" w:rsidR="00D2222F" w:rsidRDefault="00D2222F" w:rsidP="00D2222F">
      <w:pPr>
        <w:pStyle w:val="Tekstpodstawowy"/>
        <w:spacing w:after="240" w:line="360" w:lineRule="auto"/>
        <w:ind w:right="-1"/>
        <w:jc w:val="both"/>
        <w:rPr>
          <w:rFonts w:asciiTheme="minorHAnsi" w:hAnsiTheme="minorHAnsi" w:cstheme="minorHAnsi"/>
        </w:rPr>
      </w:pPr>
      <w:r w:rsidRPr="00105C47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do:</w:t>
      </w:r>
      <w:r>
        <w:rPr>
          <w:rFonts w:asciiTheme="minorHAnsi" w:hAnsiTheme="minorHAnsi" w:cstheme="minorHAnsi"/>
        </w:rPr>
        <w:t xml:space="preserve"> </w:t>
      </w:r>
    </w:p>
    <w:p w14:paraId="43AD3124" w14:textId="77777777" w:rsidR="00BD0E8C" w:rsidRPr="00BD0E8C" w:rsidRDefault="00BD0E8C" w:rsidP="00BD0E8C">
      <w:pPr>
        <w:pStyle w:val="Tekstpodstawowy"/>
        <w:spacing w:after="240" w:line="360" w:lineRule="auto"/>
        <w:ind w:right="-1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Zakład Medycyny Regeneracyjnej i </w:t>
      </w:r>
      <w:proofErr w:type="spellStart"/>
      <w:r>
        <w:rPr>
          <w:rFonts w:ascii="Calibri" w:hAnsi="Calibri" w:cs="Calibri"/>
          <w:b/>
        </w:rPr>
        <w:t>Immunoregulacji</w:t>
      </w:r>
      <w:proofErr w:type="spellEnd"/>
      <w:r w:rsidRPr="002F23FD">
        <w:rPr>
          <w:rFonts w:ascii="Calibri" w:hAnsi="Calibri" w:cs="Calibri"/>
          <w:b/>
        </w:rPr>
        <w:t xml:space="preserve"> U</w:t>
      </w:r>
      <w:r>
        <w:rPr>
          <w:rFonts w:ascii="Calibri" w:hAnsi="Calibri" w:cs="Calibri"/>
          <w:b/>
        </w:rPr>
        <w:t xml:space="preserve">niwersytetu </w:t>
      </w:r>
      <w:r w:rsidRPr="002F23FD">
        <w:rPr>
          <w:rFonts w:ascii="Calibri" w:hAnsi="Calibri" w:cs="Calibri"/>
          <w:b/>
        </w:rPr>
        <w:t>M</w:t>
      </w:r>
      <w:r>
        <w:rPr>
          <w:rFonts w:ascii="Calibri" w:hAnsi="Calibri" w:cs="Calibri"/>
          <w:b/>
        </w:rPr>
        <w:t xml:space="preserve">edycznego w </w:t>
      </w:r>
      <w:r w:rsidRPr="002F23FD">
        <w:rPr>
          <w:rFonts w:ascii="Calibri" w:hAnsi="Calibri" w:cs="Calibri"/>
          <w:b/>
        </w:rPr>
        <w:t>B</w:t>
      </w:r>
      <w:r>
        <w:rPr>
          <w:rFonts w:ascii="Calibri" w:hAnsi="Calibri" w:cs="Calibri"/>
          <w:b/>
        </w:rPr>
        <w:t>iałymstoku</w:t>
      </w:r>
    </w:p>
    <w:p w14:paraId="66430A7E" w14:textId="77777777" w:rsidR="00BD0E8C" w:rsidRDefault="00BD0E8C" w:rsidP="00BD0E8C">
      <w:pPr>
        <w:spacing w:line="360" w:lineRule="auto"/>
        <w:ind w:left="567" w:right="-1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  <w:r w:rsidRPr="00BD0E8C">
        <w:rPr>
          <w:rFonts w:asciiTheme="minorHAnsi" w:hAnsiTheme="minorHAnsi" w:cstheme="minorHAnsi"/>
          <w:b/>
          <w:color w:val="000000"/>
          <w:sz w:val="28"/>
          <w:u w:val="single"/>
        </w:rPr>
        <w:t xml:space="preserve"> </w:t>
      </w:r>
      <w:r>
        <w:rPr>
          <w:rFonts w:asciiTheme="minorHAnsi" w:hAnsiTheme="minorHAnsi" w:cstheme="minorHAnsi"/>
          <w:b/>
          <w:color w:val="000000"/>
          <w:sz w:val="28"/>
          <w:u w:val="single"/>
        </w:rPr>
        <w:t>Mikroskop konfokalny – 1 szt.</w:t>
      </w:r>
    </w:p>
    <w:p w14:paraId="34FF8A97" w14:textId="77777777" w:rsidR="00724DDB" w:rsidRDefault="00724DDB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</w:p>
    <w:p w14:paraId="371FCD17" w14:textId="77777777" w:rsidR="006524D6" w:rsidRPr="00383D8F" w:rsidRDefault="006524D6" w:rsidP="00034017">
      <w:pPr>
        <w:pStyle w:val="Nagwek2"/>
        <w:numPr>
          <w:ilvl w:val="0"/>
          <w:numId w:val="5"/>
        </w:numPr>
        <w:ind w:left="567" w:right="-1" w:hanging="567"/>
        <w:jc w:val="both"/>
      </w:pPr>
      <w:r w:rsidRPr="00383D8F">
        <w:t>WARUNKI GWARANCJI, RĘKOJMI I SERWISU GWARANCYJNEGO</w:t>
      </w:r>
    </w:p>
    <w:p w14:paraId="5A0BB8D4" w14:textId="113C8CF4" w:rsidR="0095537D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6524D6" w:rsidRPr="00383D8F">
        <w:rPr>
          <w:rFonts w:asciiTheme="minorHAnsi" w:hAnsiTheme="minorHAnsi" w:cstheme="minorHAnsi"/>
          <w:sz w:val="24"/>
          <w:szCs w:val="24"/>
        </w:rPr>
        <w:t>od określeniem "urządzenie" rozumie się wszystkie wyroby, a także oprogramowanie, dostarczone i uruchomione w ramach wykonania przedmiotowego zamówienia,</w:t>
      </w:r>
    </w:p>
    <w:p w14:paraId="0EBE962E" w14:textId="12435471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gwarancji na urządzenie rozpoczyna się od daty podpisania bezusterkowego protokołu odbioru urządzenia,</w:t>
      </w:r>
    </w:p>
    <w:p w14:paraId="40940B2C" w14:textId="7412EDA8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rękojmi na urządzenia rozpoczyna się od daty podpisania bezusterkowego protokołu odbioru i wynosi 24 miesiące,</w:t>
      </w:r>
    </w:p>
    <w:p w14:paraId="0A7D7420" w14:textId="6801ED62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okresie gwarancji przeglądy konserwacyjne / serwisowe wynikające z wymagań wytwórcy będą wykonane na koszt Wykonawcy,</w:t>
      </w:r>
    </w:p>
    <w:p w14:paraId="09DC9AA3" w14:textId="2B2BEBAF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6524D6" w:rsidRPr="00383D8F">
        <w:rPr>
          <w:rFonts w:asciiTheme="minorHAnsi" w:hAnsiTheme="minorHAnsi" w:cstheme="minorHAnsi"/>
          <w:sz w:val="24"/>
          <w:szCs w:val="24"/>
        </w:rPr>
        <w:t>rzeglądy konserwacyjne / serwisowe i testy będą przeprowadzane w terminie uzgodnionym z Bezpośrednim Użytkownikiem danego urządzenia,</w:t>
      </w:r>
    </w:p>
    <w:p w14:paraId="6F251CBA" w14:textId="704996DB" w:rsidR="006524D6" w:rsidRPr="00A74ED6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A74ED6">
        <w:rPr>
          <w:rFonts w:asciiTheme="minorHAnsi" w:hAnsiTheme="minorHAnsi" w:cstheme="minorHAnsi"/>
          <w:sz w:val="24"/>
          <w:szCs w:val="24"/>
        </w:rPr>
        <w:t>W</w:t>
      </w:r>
      <w:r w:rsidR="006524D6" w:rsidRPr="00A74ED6">
        <w:rPr>
          <w:rFonts w:asciiTheme="minorHAnsi" w:hAnsiTheme="minorHAnsi" w:cstheme="minorHAnsi"/>
          <w:sz w:val="24"/>
          <w:szCs w:val="24"/>
        </w:rPr>
        <w:t>ykonawca przeprowadzi w okresie gwarancji co najmniej jeden</w:t>
      </w:r>
      <w:r w:rsidR="00BD0E8C" w:rsidRPr="00A74ED6">
        <w:rPr>
          <w:rFonts w:asciiTheme="minorHAnsi" w:hAnsiTheme="minorHAnsi" w:cstheme="minorHAnsi"/>
          <w:sz w:val="24"/>
          <w:szCs w:val="24"/>
        </w:rPr>
        <w:t xml:space="preserve"> rocznie</w:t>
      </w:r>
      <w:r w:rsidR="006524D6" w:rsidRPr="00A74ED6">
        <w:rPr>
          <w:rFonts w:asciiTheme="minorHAnsi" w:hAnsiTheme="minorHAnsi" w:cstheme="minorHAnsi"/>
          <w:sz w:val="24"/>
          <w:szCs w:val="24"/>
        </w:rPr>
        <w:t xml:space="preserve"> przegląd urządzenia. Ostatni przegląd stanu technicznego w okresie gwarancji, będzie zrealizowany nie wcześniej niż 60 dni przed terminem zakończenia okresu gwarancji,</w:t>
      </w:r>
    </w:p>
    <w:p w14:paraId="7DCC10A4" w14:textId="54899DB0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ykonawcą ww. przeglądów i napraw będzie serwis potwierdzający każdorazowo swoje czynności w dostarczonej przez Zamawiającego karcie technicznej lub w paszporcie technicznym dołączonym do urządzenia,</w:t>
      </w:r>
    </w:p>
    <w:p w14:paraId="18A75433" w14:textId="5016F074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N</w:t>
      </w:r>
      <w:r w:rsidR="006524D6" w:rsidRPr="00383D8F">
        <w:rPr>
          <w:rFonts w:asciiTheme="minorHAnsi" w:hAnsiTheme="minorHAnsi" w:cstheme="minorHAnsi"/>
          <w:sz w:val="24"/>
          <w:szCs w:val="24"/>
        </w:rPr>
        <w:t>iezależnie od zapisów w karcie gwarancyjnej, obowiązują zapisy zawarte w niniejszym załączniku i w SWZ, chyba że poszczególne zapisy w karcie lub paszporcie są korzystniejsze dla Zamawiającego,</w:t>
      </w:r>
    </w:p>
    <w:p w14:paraId="6655DC4D" w14:textId="0922D949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C</w:t>
      </w:r>
      <w:r w:rsidR="006524D6" w:rsidRPr="00383D8F">
        <w:rPr>
          <w:rFonts w:asciiTheme="minorHAnsi" w:hAnsiTheme="minorHAnsi" w:cstheme="minorHAnsi"/>
          <w:sz w:val="24"/>
          <w:szCs w:val="24"/>
        </w:rPr>
        <w:t>elem</w:t>
      </w:r>
      <w:r w:rsidR="004B79E8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6874EB" w:rsidRPr="00383D8F">
        <w:rPr>
          <w:rFonts w:asciiTheme="minorHAnsi" w:hAnsiTheme="minorHAnsi" w:cstheme="minorHAnsi"/>
          <w:sz w:val="24"/>
          <w:szCs w:val="24"/>
        </w:rPr>
        <w:t xml:space="preserve">wykonania usług serwisowych, serwis </w:t>
      </w:r>
      <w:r w:rsidR="006524D6" w:rsidRPr="00383D8F">
        <w:rPr>
          <w:rFonts w:asciiTheme="minorHAnsi" w:hAnsiTheme="minorHAnsi" w:cstheme="minorHAnsi"/>
          <w:sz w:val="24"/>
          <w:szCs w:val="24"/>
        </w:rPr>
        <w:t>Wykonawcy uzyska dostęp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4B79E8" w:rsidRPr="00383D8F">
        <w:rPr>
          <w:rFonts w:asciiTheme="minorHAnsi" w:hAnsiTheme="minorHAnsi" w:cstheme="minorHAnsi"/>
          <w:sz w:val="24"/>
          <w:szCs w:val="24"/>
        </w:rPr>
        <w:t xml:space="preserve">do </w:t>
      </w:r>
      <w:r w:rsidR="006524D6" w:rsidRPr="00383D8F">
        <w:rPr>
          <w:rFonts w:asciiTheme="minorHAnsi" w:hAnsiTheme="minorHAnsi" w:cstheme="minorHAnsi"/>
          <w:sz w:val="24"/>
          <w:szCs w:val="24"/>
        </w:rPr>
        <w:t>urządzenia w terminie ustalonym z Bezpośrednim Użytkownikiem urządzenia,</w:t>
      </w:r>
    </w:p>
    <w:p w14:paraId="06F16386" w14:textId="7C3EE350" w:rsidR="006524D6" w:rsidRPr="00383D8F" w:rsidRDefault="00416EFF" w:rsidP="00034017">
      <w:pPr>
        <w:pStyle w:val="TableParagraph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lastRenderedPageBreak/>
        <w:t>C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zas reakcji serwisu od chwili powiadomienia do rozpoczęcia naprawy – maksimum </w:t>
      </w:r>
      <w:r w:rsidR="003E1F20" w:rsidRPr="00383D8F">
        <w:rPr>
          <w:rFonts w:asciiTheme="minorHAnsi" w:hAnsiTheme="minorHAnsi" w:cstheme="minorHAnsi"/>
          <w:sz w:val="24"/>
          <w:szCs w:val="24"/>
        </w:rPr>
        <w:br/>
      </w:r>
      <w:r w:rsidR="006524D6" w:rsidRPr="00A74ED6">
        <w:rPr>
          <w:rFonts w:asciiTheme="minorHAnsi" w:hAnsiTheme="minorHAnsi" w:cstheme="minorHAnsi"/>
          <w:sz w:val="24"/>
          <w:szCs w:val="24"/>
        </w:rPr>
        <w:t xml:space="preserve">w ciągu </w:t>
      </w:r>
      <w:r w:rsidR="00BD0E8C" w:rsidRPr="00A74ED6">
        <w:rPr>
          <w:rFonts w:asciiTheme="minorHAnsi" w:hAnsiTheme="minorHAnsi" w:cstheme="minorHAnsi"/>
          <w:sz w:val="24"/>
          <w:szCs w:val="24"/>
        </w:rPr>
        <w:t xml:space="preserve">1 dnia roboczego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(soboty, niedziele i dni świąteczne ustawowo wolne od pracy </w:t>
      </w:r>
      <w:r w:rsidR="006524D6" w:rsidRPr="00383D8F">
        <w:rPr>
          <w:rFonts w:asciiTheme="minorHAnsi" w:hAnsiTheme="minorHAnsi" w:cstheme="minorHAnsi"/>
          <w:b/>
          <w:sz w:val="24"/>
          <w:szCs w:val="24"/>
        </w:rPr>
        <w:t xml:space="preserve">nie są </w:t>
      </w:r>
      <w:r w:rsidR="006524D6" w:rsidRPr="00383D8F">
        <w:rPr>
          <w:rFonts w:asciiTheme="minorHAnsi" w:hAnsiTheme="minorHAnsi" w:cstheme="minorHAnsi"/>
          <w:sz w:val="24"/>
          <w:szCs w:val="24"/>
        </w:rPr>
        <w:t>dniami roboczymi). Za reakcję serwisu uważa się także kontakt telefoniczny lub zdalną diagnozę i naprawę przez przedstawiciela serwisu</w:t>
      </w:r>
    </w:p>
    <w:p w14:paraId="7583AE38" w14:textId="0D15AA25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N</w:t>
      </w:r>
      <w:r w:rsidR="006524D6" w:rsidRPr="00383D8F">
        <w:rPr>
          <w:rFonts w:asciiTheme="minorHAnsi" w:hAnsiTheme="minorHAnsi" w:cstheme="minorHAnsi"/>
          <w:sz w:val="24"/>
          <w:szCs w:val="24"/>
        </w:rPr>
        <w:t>aprawa, tj. usunięcie wad lub usterek przedmiotu zamówienia zakończy się w terminie maksimum do 3 dni roboczych liczonych od dnia przystąpienia do naprawy,</w:t>
      </w:r>
    </w:p>
    <w:p w14:paraId="57BF906E" w14:textId="45FDA8CF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J</w:t>
      </w:r>
      <w:r w:rsidR="006524D6" w:rsidRPr="00383D8F">
        <w:rPr>
          <w:rFonts w:asciiTheme="minorHAnsi" w:hAnsiTheme="minorHAnsi" w:cstheme="minorHAnsi"/>
          <w:sz w:val="24"/>
          <w:szCs w:val="24"/>
        </w:rPr>
        <w:t>eżeli zajdzie konieczność naprawy poza miejscem zainstalowania urządzenia, Wykonawca odbierze uszkodzoną część składową urządzenia i dostarczy ją do Bezpośredniego Użytkownika po zakończonej naprawie na własny koszt i ryzyko,</w:t>
      </w:r>
    </w:p>
    <w:p w14:paraId="6B14AFFD" w14:textId="1B1F0E23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ykonawca zobowiązuje się do wymiany podzespołu urządzenia na nowy (fabrycznie identyczny egzemplarz) po 3 naprawach gwarancyjnych w terminie 7 dni roboczych, liczonym od dnia zgłoszenia przez Zamawiającego do Wykonawcy czwartego wystąpienia wady/usterki danego podzespołu,</w:t>
      </w:r>
    </w:p>
    <w:p w14:paraId="13B0698F" w14:textId="04689CBB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ykonawca nie może odmówić usunięcia wad bez względu na wysokość związanych z tym kosztów,</w:t>
      </w:r>
    </w:p>
    <w:p w14:paraId="71CE551C" w14:textId="232D6535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R</w:t>
      </w:r>
      <w:r w:rsidR="006524D6" w:rsidRPr="00383D8F">
        <w:rPr>
          <w:rFonts w:asciiTheme="minorHAnsi" w:hAnsiTheme="minorHAnsi" w:cstheme="minorHAnsi"/>
          <w:sz w:val="24"/>
          <w:szCs w:val="24"/>
        </w:rPr>
        <w:t>oszczenia z tytułu gwarancji mogą być dochodzone także po upływie terminu gwarancji, jeżeli Zamawiający zgłosił Wykonawcy istnienie wady w okresie gwarancji,</w:t>
      </w:r>
    </w:p>
    <w:p w14:paraId="13A3FBED" w14:textId="781D3E32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gwarancji ulega przedłużeniu o czas, w którym niemożliwe było używanie urządzenia ze względu na jego niesprawność, przy czym każdy pełny dzień niesprawności urządzenia powoduje przedłużenie okresu gwarancji o jeden dzień. Za dzień/dni niesprawności urządzenia uważa się także dzień/dni, podczas których wykonywana jest naprawa. Czas planowych przeglądów i testów zgodnych z wymaganiami wytwórcy urządzenia nie wydłuża okresu gwarancji,</w:t>
      </w:r>
    </w:p>
    <w:p w14:paraId="1504642E" w14:textId="27893191" w:rsidR="006524D6" w:rsidRPr="00383D8F" w:rsidRDefault="00416EFF" w:rsidP="00034017">
      <w:pPr>
        <w:pStyle w:val="Akapitzlist"/>
        <w:numPr>
          <w:ilvl w:val="0"/>
          <w:numId w:val="6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ykonawca umowy zapewni dostęp do części zamiennych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i 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serwis </w:t>
      </w:r>
      <w:r w:rsidR="006524D6" w:rsidRPr="00383D8F">
        <w:rPr>
          <w:rFonts w:asciiTheme="minorHAnsi" w:hAnsiTheme="minorHAnsi" w:cstheme="minorHAnsi"/>
          <w:sz w:val="24"/>
          <w:szCs w:val="24"/>
        </w:rPr>
        <w:t>przez co najmniej 8 lat od daty protokołu odbioru,</w:t>
      </w:r>
    </w:p>
    <w:p w14:paraId="6483EB36" w14:textId="147692EC" w:rsidR="006524D6" w:rsidRPr="00383D8F" w:rsidRDefault="00416EFF" w:rsidP="00034017">
      <w:pPr>
        <w:pStyle w:val="Akapitzlist"/>
        <w:numPr>
          <w:ilvl w:val="0"/>
          <w:numId w:val="6"/>
        </w:numPr>
        <w:spacing w:after="240" w:line="360" w:lineRule="auto"/>
        <w:ind w:left="567" w:right="-1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K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orzystanie </w:t>
      </w:r>
      <w:r w:rsidR="006524D6" w:rsidRPr="00383D8F">
        <w:rPr>
          <w:rFonts w:asciiTheme="minorHAnsi" w:hAnsiTheme="minorHAnsi" w:cstheme="minorHAnsi"/>
          <w:sz w:val="24"/>
          <w:szCs w:val="24"/>
        </w:rPr>
        <w:t>z</w:t>
      </w:r>
      <w:r w:rsidR="006524D6" w:rsidRPr="00383D8F">
        <w:rPr>
          <w:rFonts w:asciiTheme="minorHAnsi" w:hAnsiTheme="minorHAnsi" w:cstheme="minorHAnsi"/>
          <w:sz w:val="24"/>
          <w:szCs w:val="24"/>
        </w:rPr>
        <w:tab/>
        <w:t>uprawn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ień z tytułu rękojmi nastąpi </w:t>
      </w:r>
      <w:r w:rsidR="008C0B5E" w:rsidRPr="00383D8F">
        <w:rPr>
          <w:rFonts w:asciiTheme="minorHAnsi" w:hAnsiTheme="minorHAnsi" w:cstheme="minorHAnsi"/>
          <w:sz w:val="24"/>
          <w:szCs w:val="24"/>
        </w:rPr>
        <w:t xml:space="preserve">na 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zasadach </w:t>
      </w:r>
      <w:r w:rsidR="006524D6" w:rsidRPr="00383D8F">
        <w:rPr>
          <w:rFonts w:asciiTheme="minorHAnsi" w:hAnsiTheme="minorHAnsi" w:cstheme="minorHAnsi"/>
          <w:sz w:val="24"/>
          <w:szCs w:val="24"/>
        </w:rPr>
        <w:t>określonych w Kodeksie cywilnym</w:t>
      </w:r>
      <w:r w:rsidR="008C0B5E" w:rsidRPr="00383D8F">
        <w:rPr>
          <w:rFonts w:asciiTheme="minorHAnsi" w:hAnsiTheme="minorHAnsi" w:cstheme="minorHAnsi"/>
          <w:sz w:val="24"/>
          <w:szCs w:val="24"/>
        </w:rPr>
        <w:t>.</w:t>
      </w:r>
    </w:p>
    <w:p w14:paraId="33E360CB" w14:textId="77777777" w:rsidR="008C0B5E" w:rsidRPr="00383D8F" w:rsidRDefault="008C0B5E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4"/>
          <w:szCs w:val="24"/>
        </w:rPr>
        <w:sectPr w:rsidR="008C0B5E" w:rsidRPr="00383D8F" w:rsidSect="00C652EF">
          <w:type w:val="continuous"/>
          <w:pgSz w:w="11910" w:h="16840"/>
          <w:pgMar w:top="1400" w:right="995" w:bottom="280" w:left="851" w:header="708" w:footer="708" w:gutter="0"/>
          <w:cols w:space="708"/>
        </w:sectPr>
      </w:pPr>
      <w:r w:rsidRPr="00383D8F">
        <w:rPr>
          <w:rFonts w:asciiTheme="minorHAnsi" w:hAnsiTheme="minorHAnsi" w:cstheme="minorHAnsi"/>
          <w:b/>
          <w:sz w:val="24"/>
          <w:szCs w:val="24"/>
        </w:rPr>
        <w:t xml:space="preserve">Kwalifikowany podpis elektroniczny Wykonawcy: </w:t>
      </w: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35050DFC" w14:textId="77777777" w:rsidR="00AB1529" w:rsidRPr="00383D8F" w:rsidRDefault="00AB1529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1DF645E7" w14:textId="77777777" w:rsidR="0095537D" w:rsidRPr="00383D8F" w:rsidRDefault="006524D6" w:rsidP="00034017">
      <w:p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lastRenderedPageBreak/>
        <w:t>Załącznik nr 6 do SWZ</w:t>
      </w:r>
    </w:p>
    <w:p w14:paraId="56493147" w14:textId="24C2492F" w:rsidR="00D2222F" w:rsidRPr="00A74ED6" w:rsidRDefault="004C67E7" w:rsidP="00D2222F">
      <w:pPr>
        <w:pStyle w:val="Nagwek1"/>
        <w:ind w:left="567" w:right="-1" w:hanging="567"/>
        <w:jc w:val="both"/>
      </w:pPr>
      <w:r w:rsidRPr="00383D8F">
        <w:t xml:space="preserve">PROCEDURA DOSTAW I ODBIORÓW URZĄDZEŃ </w:t>
      </w:r>
      <w:r w:rsidR="00D2222F">
        <w:t xml:space="preserve">– </w:t>
      </w:r>
      <w:r w:rsidR="00D2222F" w:rsidRPr="00A74ED6">
        <w:t xml:space="preserve">CZEŚĆ </w:t>
      </w:r>
      <w:r w:rsidR="00A74ED6" w:rsidRPr="00A74ED6">
        <w:t>1</w:t>
      </w:r>
    </w:p>
    <w:p w14:paraId="50F44A42" w14:textId="77777777" w:rsidR="00D2222F" w:rsidRDefault="00D2222F" w:rsidP="00D2222F">
      <w:pPr>
        <w:pStyle w:val="Tekstpodstawowy"/>
        <w:spacing w:after="240" w:line="360" w:lineRule="auto"/>
        <w:ind w:right="-1"/>
        <w:jc w:val="both"/>
        <w:rPr>
          <w:rFonts w:asciiTheme="minorHAnsi" w:hAnsiTheme="minorHAnsi" w:cstheme="minorHAnsi"/>
        </w:rPr>
      </w:pPr>
      <w:r w:rsidRPr="00105C47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do:</w:t>
      </w:r>
      <w:r>
        <w:rPr>
          <w:rFonts w:asciiTheme="minorHAnsi" w:hAnsiTheme="minorHAnsi" w:cstheme="minorHAnsi"/>
        </w:rPr>
        <w:t xml:space="preserve"> </w:t>
      </w:r>
    </w:p>
    <w:p w14:paraId="34F66A80" w14:textId="77777777" w:rsidR="00BD0E8C" w:rsidRPr="00BD0E8C" w:rsidRDefault="00BD0E8C" w:rsidP="00BD0E8C">
      <w:pPr>
        <w:pStyle w:val="Tekstpodstawowy"/>
        <w:spacing w:after="240" w:line="360" w:lineRule="auto"/>
        <w:ind w:right="-1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Zakład Medycyny Regeneracyjnej i </w:t>
      </w:r>
      <w:proofErr w:type="spellStart"/>
      <w:r>
        <w:rPr>
          <w:rFonts w:ascii="Calibri" w:hAnsi="Calibri" w:cs="Calibri"/>
          <w:b/>
        </w:rPr>
        <w:t>Immunoregulacji</w:t>
      </w:r>
      <w:proofErr w:type="spellEnd"/>
      <w:r w:rsidRPr="002F23FD">
        <w:rPr>
          <w:rFonts w:ascii="Calibri" w:hAnsi="Calibri" w:cs="Calibri"/>
          <w:b/>
        </w:rPr>
        <w:t xml:space="preserve"> U</w:t>
      </w:r>
      <w:r>
        <w:rPr>
          <w:rFonts w:ascii="Calibri" w:hAnsi="Calibri" w:cs="Calibri"/>
          <w:b/>
        </w:rPr>
        <w:t xml:space="preserve">niwersytetu </w:t>
      </w:r>
      <w:r w:rsidRPr="002F23FD">
        <w:rPr>
          <w:rFonts w:ascii="Calibri" w:hAnsi="Calibri" w:cs="Calibri"/>
          <w:b/>
        </w:rPr>
        <w:t>M</w:t>
      </w:r>
      <w:r>
        <w:rPr>
          <w:rFonts w:ascii="Calibri" w:hAnsi="Calibri" w:cs="Calibri"/>
          <w:b/>
        </w:rPr>
        <w:t xml:space="preserve">edycznego w </w:t>
      </w:r>
      <w:r w:rsidRPr="002F23FD">
        <w:rPr>
          <w:rFonts w:ascii="Calibri" w:hAnsi="Calibri" w:cs="Calibri"/>
          <w:b/>
        </w:rPr>
        <w:t>B</w:t>
      </w:r>
      <w:r>
        <w:rPr>
          <w:rFonts w:ascii="Calibri" w:hAnsi="Calibri" w:cs="Calibri"/>
          <w:b/>
        </w:rPr>
        <w:t>iałymstoku</w:t>
      </w:r>
    </w:p>
    <w:p w14:paraId="6C608B76" w14:textId="77777777" w:rsidR="00BD0E8C" w:rsidRDefault="00BD0E8C" w:rsidP="00BD0E8C">
      <w:pPr>
        <w:spacing w:line="360" w:lineRule="auto"/>
        <w:ind w:left="567" w:right="-1"/>
        <w:jc w:val="both"/>
        <w:rPr>
          <w:rFonts w:asciiTheme="minorHAnsi" w:hAnsiTheme="minorHAnsi" w:cstheme="minorHAnsi"/>
          <w:b/>
          <w:color w:val="000000"/>
          <w:sz w:val="28"/>
          <w:u w:val="single"/>
        </w:rPr>
      </w:pPr>
      <w:r w:rsidRPr="00BD0E8C">
        <w:rPr>
          <w:rFonts w:asciiTheme="minorHAnsi" w:hAnsiTheme="minorHAnsi" w:cstheme="minorHAnsi"/>
          <w:b/>
          <w:color w:val="000000"/>
          <w:sz w:val="28"/>
          <w:u w:val="single"/>
        </w:rPr>
        <w:t xml:space="preserve"> </w:t>
      </w:r>
      <w:r>
        <w:rPr>
          <w:rFonts w:asciiTheme="minorHAnsi" w:hAnsiTheme="minorHAnsi" w:cstheme="minorHAnsi"/>
          <w:b/>
          <w:color w:val="000000"/>
          <w:sz w:val="28"/>
          <w:u w:val="single"/>
        </w:rPr>
        <w:t>Mikroskop konfokalny – 1 szt.</w:t>
      </w:r>
    </w:p>
    <w:p w14:paraId="2443233E" w14:textId="77777777" w:rsidR="008C0B5E" w:rsidRPr="00383D8F" w:rsidRDefault="008C0B5E" w:rsidP="00034017">
      <w:pPr>
        <w:pStyle w:val="Nagwek2"/>
        <w:numPr>
          <w:ilvl w:val="0"/>
          <w:numId w:val="7"/>
        </w:numPr>
        <w:ind w:left="567" w:right="-1" w:hanging="567"/>
        <w:jc w:val="both"/>
      </w:pPr>
      <w:r w:rsidRPr="00383D8F">
        <w:t>PROCEDURA DOSTAW URZĄDZEŃ</w:t>
      </w:r>
    </w:p>
    <w:p w14:paraId="742378EA" w14:textId="77777777" w:rsidR="007B554B" w:rsidRDefault="007B554B" w:rsidP="007B554B">
      <w:pPr>
        <w:pStyle w:val="Akapitzlist"/>
        <w:numPr>
          <w:ilvl w:val="0"/>
          <w:numId w:val="8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DE082C">
        <w:rPr>
          <w:rFonts w:asciiTheme="minorHAnsi" w:hAnsiTheme="minorHAnsi" w:cstheme="minorHAnsi"/>
          <w:sz w:val="24"/>
          <w:szCs w:val="24"/>
        </w:rPr>
        <w:t xml:space="preserve">Zamawiający zastrzega sobie prawo zmiany terminu realizacji przedmiotu zamówienia (od daty zawarcia umowy) w sytuacji: </w:t>
      </w:r>
    </w:p>
    <w:p w14:paraId="0FE2ADDC" w14:textId="77777777" w:rsidR="007B554B" w:rsidRDefault="007B554B" w:rsidP="007B554B">
      <w:pPr>
        <w:pStyle w:val="Akapitzlist"/>
        <w:numPr>
          <w:ilvl w:val="0"/>
          <w:numId w:val="16"/>
        </w:numPr>
        <w:tabs>
          <w:tab w:val="left" w:pos="9214"/>
        </w:tabs>
        <w:spacing w:line="360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gdy Wykonawca robót budowlanych lub wykończeniowych (montaż mebli) </w:t>
      </w:r>
      <w:r w:rsidRPr="00DE082C">
        <w:rPr>
          <w:rFonts w:asciiTheme="minorHAnsi" w:hAnsiTheme="minorHAnsi" w:cstheme="minorHAnsi"/>
          <w:sz w:val="24"/>
          <w:szCs w:val="24"/>
        </w:rPr>
        <w:t>opóźni się w terminowym wykonaniu robót w obiekcie, w którym ma być dokonana dostawa i montaż przed</w:t>
      </w:r>
      <w:r>
        <w:rPr>
          <w:rFonts w:asciiTheme="minorHAnsi" w:hAnsiTheme="minorHAnsi" w:cstheme="minorHAnsi"/>
          <w:sz w:val="24"/>
          <w:szCs w:val="24"/>
        </w:rPr>
        <w:t>miotu zamówienia,</w:t>
      </w:r>
      <w:r w:rsidRPr="00DE082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6348659" w14:textId="77777777" w:rsidR="007B554B" w:rsidRDefault="007B554B" w:rsidP="007B554B">
      <w:pPr>
        <w:pStyle w:val="Akapitzlist"/>
        <w:numPr>
          <w:ilvl w:val="0"/>
          <w:numId w:val="16"/>
        </w:numPr>
        <w:tabs>
          <w:tab w:val="left" w:pos="9214"/>
        </w:tabs>
        <w:spacing w:line="360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wstrzymania robót budowlanych lub wykończeniowych (montaż mebli) </w:t>
      </w:r>
      <w:r w:rsidRPr="00DE082C">
        <w:rPr>
          <w:rFonts w:asciiTheme="minorHAnsi" w:hAnsiTheme="minorHAnsi" w:cstheme="minorHAnsi"/>
          <w:sz w:val="24"/>
          <w:szCs w:val="24"/>
        </w:rPr>
        <w:t xml:space="preserve">w obiekcie, w którym ma być dokonana dostawa </w:t>
      </w:r>
      <w:r>
        <w:rPr>
          <w:rFonts w:asciiTheme="minorHAnsi" w:hAnsiTheme="minorHAnsi" w:cstheme="minorHAnsi"/>
          <w:sz w:val="24"/>
          <w:szCs w:val="24"/>
        </w:rPr>
        <w:t>i montaż przedmiotu zamówienia,</w:t>
      </w:r>
    </w:p>
    <w:p w14:paraId="2812CB5E" w14:textId="77777777" w:rsidR="007B554B" w:rsidRPr="00DE082C" w:rsidRDefault="007B554B" w:rsidP="007B554B">
      <w:pPr>
        <w:pStyle w:val="Akapitzlist"/>
        <w:numPr>
          <w:ilvl w:val="0"/>
          <w:numId w:val="16"/>
        </w:numPr>
        <w:tabs>
          <w:tab w:val="left" w:pos="9214"/>
        </w:tabs>
        <w:spacing w:line="360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DE082C">
        <w:rPr>
          <w:rFonts w:asciiTheme="minorHAnsi" w:hAnsiTheme="minorHAnsi" w:cstheme="minorHAnsi"/>
          <w:sz w:val="24"/>
          <w:szCs w:val="24"/>
        </w:rPr>
        <w:t xml:space="preserve">z przyczyn zewnętrznych niezależnych od Zamawiającego oraz Wykonawcy, skutkujących niemożnością dokonania </w:t>
      </w:r>
      <w:r>
        <w:rPr>
          <w:rFonts w:asciiTheme="minorHAnsi" w:hAnsiTheme="minorHAnsi" w:cstheme="minorHAnsi"/>
          <w:sz w:val="24"/>
          <w:szCs w:val="24"/>
        </w:rPr>
        <w:t>montażu przedmiotu zamówienia,</w:t>
      </w:r>
      <w:r w:rsidRPr="00DE082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06880D6" w14:textId="0CF1FDEE" w:rsidR="007B554B" w:rsidRPr="007B554B" w:rsidRDefault="007B554B" w:rsidP="007B554B">
      <w:pPr>
        <w:pStyle w:val="Akapitzlist"/>
        <w:tabs>
          <w:tab w:val="left" w:pos="9214"/>
        </w:tabs>
        <w:spacing w:line="360" w:lineRule="auto"/>
        <w:ind w:left="567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</w:t>
      </w:r>
      <w:r w:rsidRPr="00DE082C">
        <w:rPr>
          <w:rFonts w:asciiTheme="minorHAnsi" w:hAnsiTheme="minorHAnsi" w:cstheme="minorHAnsi"/>
          <w:b/>
          <w:sz w:val="24"/>
          <w:szCs w:val="24"/>
        </w:rPr>
        <w:t>amawiający poinformuje Wykonawcę na minimum 30 dni wcześniej o planowanej dacie rozpoczęcia instalacji systemu w miejscu docelowym.</w:t>
      </w:r>
    </w:p>
    <w:p w14:paraId="3EABC5EF" w14:textId="2B8288AC" w:rsidR="00F92A4E" w:rsidRPr="00383D8F" w:rsidRDefault="00416EFF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F92A4E" w:rsidRPr="00383D8F">
        <w:rPr>
          <w:rFonts w:asciiTheme="minorHAnsi" w:hAnsiTheme="minorHAnsi" w:cstheme="minorHAnsi"/>
          <w:sz w:val="24"/>
          <w:szCs w:val="24"/>
        </w:rPr>
        <w:t>rzed przystąpieniem do realizacji przedmiotu zamówienia (po podpisaniu umowy) Zamawiający wskaże uprawnioną osobę - Bezpośredniego Użytkownika z którą Wykonawca będzie prowadził uzgodnienia dotyczące procedur dostawy i odbioru przedmiotu zamówienia,</w:t>
      </w:r>
    </w:p>
    <w:p w14:paraId="5ED53571" w14:textId="30C3CC7C" w:rsidR="00F92A4E" w:rsidRPr="00383D8F" w:rsidRDefault="00416EFF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D</w:t>
      </w:r>
      <w:r w:rsidR="00F92A4E" w:rsidRPr="00383D8F">
        <w:rPr>
          <w:rFonts w:asciiTheme="minorHAnsi" w:hAnsiTheme="minorHAnsi" w:cstheme="minorHAnsi"/>
          <w:sz w:val="24"/>
          <w:szCs w:val="24"/>
        </w:rPr>
        <w:t>ostawa, rozładunek, wniesienie, zainstalowanie, uruchomienie urządzeń i dostarczenie instrukcji stanowiskowej oraz jej wdrożenie będzie zrealizowane staraniem i na koszt Wykonawcy. Wyklucza się angażowanie pracowników UMB do czynności rozładunku lub wnoszenia urządzeń,</w:t>
      </w:r>
    </w:p>
    <w:p w14:paraId="3470252A" w14:textId="29FD46E2" w:rsidR="00F92A4E" w:rsidRPr="00383D8F" w:rsidRDefault="00416EFF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U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rządzenia zostaną </w:t>
      </w:r>
      <w:r w:rsidR="00F92A4E" w:rsidRPr="00383D8F">
        <w:rPr>
          <w:rFonts w:asciiTheme="minorHAnsi" w:hAnsiTheme="minorHAnsi" w:cstheme="minorHAnsi"/>
          <w:sz w:val="24"/>
          <w:szCs w:val="24"/>
        </w:rPr>
        <w:t>dostarczone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w </w:t>
      </w:r>
      <w:r w:rsidR="00F92A4E" w:rsidRPr="00383D8F">
        <w:rPr>
          <w:rFonts w:asciiTheme="minorHAnsi" w:hAnsiTheme="minorHAnsi" w:cstheme="minorHAnsi"/>
          <w:sz w:val="24"/>
          <w:szCs w:val="24"/>
        </w:rPr>
        <w:t>odpowiednich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F92A4E" w:rsidRPr="00383D8F">
        <w:rPr>
          <w:rFonts w:asciiTheme="minorHAnsi" w:hAnsiTheme="minorHAnsi" w:cstheme="minorHAnsi"/>
          <w:sz w:val="24"/>
          <w:szCs w:val="24"/>
        </w:rPr>
        <w:t>oryginalnych opakowaniach, zapewniających zabezpieczenie przedmiotu dostawy przed wpływem jakichkolwiek szkodliwych czynników</w:t>
      </w:r>
      <w:r w:rsidR="003E1F20" w:rsidRPr="00383D8F">
        <w:rPr>
          <w:rFonts w:asciiTheme="minorHAnsi" w:hAnsiTheme="minorHAnsi" w:cstheme="minorHAnsi"/>
          <w:sz w:val="24"/>
          <w:szCs w:val="24"/>
        </w:rPr>
        <w:t>,</w:t>
      </w:r>
    </w:p>
    <w:p w14:paraId="4D4E926D" w14:textId="6EA73815" w:rsidR="00F92A4E" w:rsidRPr="00383D8F" w:rsidRDefault="00505232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U</w:t>
      </w:r>
      <w:r w:rsidR="00F92A4E" w:rsidRPr="00383D8F">
        <w:rPr>
          <w:rFonts w:asciiTheme="minorHAnsi" w:hAnsiTheme="minorHAnsi" w:cstheme="minorHAnsi"/>
          <w:sz w:val="24"/>
          <w:szCs w:val="24"/>
        </w:rPr>
        <w:t>rządzenia zostaną dostarczone do pomieszczeń wskazanych przez Bezpośredniego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F92A4E" w:rsidRPr="00383D8F">
        <w:rPr>
          <w:rFonts w:asciiTheme="minorHAnsi" w:hAnsiTheme="minorHAnsi" w:cstheme="minorHAnsi"/>
          <w:sz w:val="24"/>
          <w:szCs w:val="24"/>
        </w:rPr>
        <w:t>Użytkownika lub osobę upoważnioną,</w:t>
      </w:r>
    </w:p>
    <w:p w14:paraId="5A543517" w14:textId="3D39CE8C" w:rsidR="00F92A4E" w:rsidRPr="00383D8F" w:rsidRDefault="00505232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ykonawca odpowiada za to, aby instalowanie oraz uruchamianie urządzeń było przeprowadzone </w:t>
      </w:r>
      <w:r w:rsidR="00F92A4E" w:rsidRPr="00383D8F">
        <w:rPr>
          <w:rFonts w:asciiTheme="minorHAnsi" w:hAnsiTheme="minorHAnsi" w:cstheme="minorHAnsi"/>
          <w:sz w:val="24"/>
          <w:szCs w:val="24"/>
        </w:rPr>
        <w:lastRenderedPageBreak/>
        <w:t>przez osoby posiadające odpowiednią wiedzę i doświadczenie oraz uprawnienia, jeżeli są wymagane z mocy prawa,</w:t>
      </w:r>
    </w:p>
    <w:p w14:paraId="6B8596DC" w14:textId="7BECC123" w:rsidR="00F92A4E" w:rsidRPr="00383D8F" w:rsidRDefault="00505232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ykonawca ponosi wszelkie koszty związane z podłączeniem urządzeń i/lub elementów wyposażenia do istniejących instalacji i/lub koszty modyfikacji tych instalacji. Wykonawca ponosi też koszty ewentualnych robót budowlanych, związanych z dostosowaniem np. stropu lub ścian w pomieszczeniu w którym zostanie zainstalowane urządzenie. W zakresie Wykonawcy jest zabezpieczenie miejsc, w których będzie prowadzony montaż, instalacja </w:t>
      </w:r>
      <w:r w:rsidR="003E1F20" w:rsidRPr="00383D8F">
        <w:rPr>
          <w:rFonts w:asciiTheme="minorHAnsi" w:hAnsiTheme="minorHAnsi" w:cstheme="minorHAnsi"/>
          <w:sz w:val="24"/>
          <w:szCs w:val="24"/>
        </w:rPr>
        <w:br/>
      </w:r>
      <w:r w:rsidR="00F92A4E" w:rsidRPr="00383D8F">
        <w:rPr>
          <w:rFonts w:asciiTheme="minorHAnsi" w:hAnsiTheme="minorHAnsi" w:cstheme="minorHAnsi"/>
          <w:sz w:val="24"/>
          <w:szCs w:val="24"/>
        </w:rPr>
        <w:t>i uruchomienie sprzętu. Wykonawca zobowiązuje się do pozostawienia miejsc, w których będą prowadzone prace montażowe i instalacyjne w stanie gotowym wykończonym,</w:t>
      </w:r>
    </w:p>
    <w:p w14:paraId="7EF95826" w14:textId="4D94EEE8" w:rsidR="00F92A4E" w:rsidRPr="00383D8F" w:rsidRDefault="00505232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>ykonawca jest zobowiązany do uprzątnięcia i zabrania ze sobą opakowań i innych materiałów (palet, kartonów, folii itp.) po dostarczonych urządzeniach z pomieszczeń, do których dostarczono urządzenia oraz z wszystkich innych pomieszczeń, w których znajdowałyby się powyższe opakowania i materiały,</w:t>
      </w:r>
    </w:p>
    <w:p w14:paraId="3EB7AF1A" w14:textId="21F2BB47" w:rsidR="00F92A4E" w:rsidRPr="00383D8F" w:rsidRDefault="00505232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>szelkie uszkodzenia mienia Zamawiającego powstałe z winy Wykonawcy podczas wykonania czynności związanych z dostawą i montażem przedmiotu zamówienia Wykonawca usunie we własnym zakresie i na własny koszt</w:t>
      </w:r>
      <w:r w:rsidR="00B16969" w:rsidRPr="00383D8F">
        <w:rPr>
          <w:rFonts w:asciiTheme="minorHAnsi" w:hAnsiTheme="minorHAnsi" w:cstheme="minorHAnsi"/>
          <w:sz w:val="24"/>
          <w:szCs w:val="24"/>
        </w:rPr>
        <w:t>,</w:t>
      </w:r>
    </w:p>
    <w:p w14:paraId="27C557AE" w14:textId="6972CF0D" w:rsidR="00B16969" w:rsidRPr="00383D8F" w:rsidRDefault="00505232" w:rsidP="00034017">
      <w:pPr>
        <w:pStyle w:val="Akapitzlist"/>
        <w:numPr>
          <w:ilvl w:val="0"/>
          <w:numId w:val="8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B16969" w:rsidRPr="00383D8F">
        <w:rPr>
          <w:rFonts w:asciiTheme="minorHAnsi" w:hAnsiTheme="minorHAnsi" w:cstheme="minorHAnsi"/>
          <w:sz w:val="24"/>
          <w:szCs w:val="24"/>
        </w:rPr>
        <w:t xml:space="preserve">amawiający nie ponosi odpowiedzialności za ryzyko utraty lub uszkodzenia przedmiotu zamówienia dostarczonego i pozostawionego w pomieszczeniach lub na terenie Użytkownika/Zamawiającego </w:t>
      </w:r>
      <w:r w:rsidR="00B16969" w:rsidRPr="00C652EF">
        <w:rPr>
          <w:rFonts w:asciiTheme="minorHAnsi" w:hAnsiTheme="minorHAnsi" w:cstheme="minorHAnsi"/>
          <w:sz w:val="24"/>
          <w:szCs w:val="24"/>
        </w:rPr>
        <w:t>przed podpisaniem protokołu odbioru.</w:t>
      </w:r>
    </w:p>
    <w:p w14:paraId="58C182E1" w14:textId="77777777" w:rsidR="00B16969" w:rsidRPr="00383D8F" w:rsidRDefault="00B16969" w:rsidP="00034017">
      <w:pPr>
        <w:pStyle w:val="Nagwek2"/>
        <w:ind w:left="567" w:right="-1" w:hanging="567"/>
        <w:jc w:val="both"/>
      </w:pPr>
      <w:r w:rsidRPr="00383D8F">
        <w:t>PROCEDURA ODBIORU URZĄDZEŃ</w:t>
      </w:r>
    </w:p>
    <w:p w14:paraId="12C6D552" w14:textId="3BDFFCD1" w:rsidR="00B16969" w:rsidRPr="00383D8F" w:rsidRDefault="00505232" w:rsidP="00034017">
      <w:pPr>
        <w:pStyle w:val="TableParagraph"/>
        <w:numPr>
          <w:ilvl w:val="1"/>
          <w:numId w:val="2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</w:rPr>
        <w:t>P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rocedura odbioru rozpocznie się do 3 dni roboczych od daty zgłoszenia przez Wykonawcę gotowości do odbioru. Gotowość do odbioru może być zgłoszona i przyjęta przez Zamawiającego </w:t>
      </w:r>
      <w:r w:rsidR="00AB1529" w:rsidRPr="00C652EF">
        <w:rPr>
          <w:rFonts w:asciiTheme="minorHAnsi" w:hAnsiTheme="minorHAnsi" w:cstheme="minorHAnsi"/>
          <w:sz w:val="24"/>
          <w:szCs w:val="24"/>
        </w:rPr>
        <w:t>wyłącznie: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po dostarczeniu i uruchomieniu wszystkich urządzeń wchodzących w skład zamówienia, wdrożeniu instrukcji stanowiskowej oraz po ustaleniu dogodnego terminu z Bezpośrednim Użytkownikiem. Wyklucza się odbiór częściowy,</w:t>
      </w:r>
    </w:p>
    <w:p w14:paraId="70F26D9F" w14:textId="56946DDF" w:rsidR="00AB1529" w:rsidRPr="00383D8F" w:rsidRDefault="00505232" w:rsidP="00034017">
      <w:pPr>
        <w:pStyle w:val="TableParagraph"/>
        <w:numPr>
          <w:ilvl w:val="1"/>
          <w:numId w:val="2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AB1529" w:rsidRPr="00383D8F">
        <w:rPr>
          <w:rFonts w:asciiTheme="minorHAnsi" w:hAnsiTheme="minorHAnsi" w:cstheme="minorHAnsi"/>
          <w:sz w:val="24"/>
          <w:szCs w:val="24"/>
        </w:rPr>
        <w:t>ykonawca zgłasza gotowość do odbioru osobie uprawnionej przez Zamawiającego do kontaktu z Wykonawcami tj. osobie wskazanej w umowie jako odpowiedzialnej za realizację przedmiotu zamówienia. Wymaga się zgłoszenia gotowości nie później niż na 1 dzień przed terminem odbioru,</w:t>
      </w:r>
    </w:p>
    <w:p w14:paraId="1F646DDE" w14:textId="4081C172" w:rsidR="00AB1529" w:rsidRPr="00383D8F" w:rsidRDefault="00505232" w:rsidP="00034017">
      <w:pPr>
        <w:pStyle w:val="TableParagraph"/>
        <w:numPr>
          <w:ilvl w:val="1"/>
          <w:numId w:val="2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dbiór zakończy się podpisaniem </w:t>
      </w:r>
      <w:r w:rsidR="00AB1529" w:rsidRPr="007B0CA2">
        <w:rPr>
          <w:rFonts w:asciiTheme="minorHAnsi" w:hAnsiTheme="minorHAnsi" w:cstheme="minorHAnsi"/>
          <w:sz w:val="24"/>
          <w:szCs w:val="24"/>
        </w:rPr>
        <w:t>bezusterkowego protokołu odbioru, po kompleksowej realizacji przedmiotu zamówienia</w:t>
      </w:r>
      <w:r w:rsidR="00AB1529" w:rsidRPr="00383D8F">
        <w:rPr>
          <w:rFonts w:asciiTheme="minorHAnsi" w:hAnsiTheme="minorHAnsi" w:cstheme="minorHAnsi"/>
          <w:sz w:val="24"/>
          <w:szCs w:val="24"/>
        </w:rPr>
        <w:t>. Ważność protokołu odbioru potwierdzą łącznie podpisy trzech osób:</w:t>
      </w:r>
    </w:p>
    <w:p w14:paraId="6AD78FEC" w14:textId="77777777" w:rsidR="00AB1529" w:rsidRPr="00383D8F" w:rsidRDefault="00AB1529" w:rsidP="00BF7408">
      <w:pPr>
        <w:pStyle w:val="TableParagraph"/>
        <w:numPr>
          <w:ilvl w:val="0"/>
          <w:numId w:val="12"/>
        </w:numPr>
        <w:spacing w:line="360" w:lineRule="auto"/>
        <w:ind w:right="-1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wykonawcy (lub przedstawiciela Wykonawcy) przedmiotu zamówienia,</w:t>
      </w:r>
    </w:p>
    <w:p w14:paraId="6AB94C5D" w14:textId="77777777" w:rsidR="00AB1529" w:rsidRPr="00383D8F" w:rsidRDefault="00AB1529" w:rsidP="00BF7408">
      <w:pPr>
        <w:pStyle w:val="TableParagraph"/>
        <w:numPr>
          <w:ilvl w:val="0"/>
          <w:numId w:val="12"/>
        </w:numPr>
        <w:spacing w:line="360" w:lineRule="auto"/>
        <w:ind w:right="-1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lastRenderedPageBreak/>
        <w:t>bezpośredniego Użytkownika (lub osoby upoważnionej) przedmiotu zamówienia,</w:t>
      </w:r>
    </w:p>
    <w:p w14:paraId="61B380E5" w14:textId="77777777" w:rsidR="00AB1529" w:rsidRPr="00383D8F" w:rsidRDefault="00AB1529" w:rsidP="00BF7408">
      <w:pPr>
        <w:pStyle w:val="TableParagraph"/>
        <w:numPr>
          <w:ilvl w:val="0"/>
          <w:numId w:val="12"/>
        </w:numPr>
        <w:spacing w:line="360" w:lineRule="auto"/>
        <w:ind w:right="-1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osoby odpowiedzialnej (lub upoważnionej) za realizację przedmiotu zamówienia </w:t>
      </w:r>
      <w:r w:rsidR="003E1F20" w:rsidRPr="00383D8F">
        <w:rPr>
          <w:rFonts w:asciiTheme="minorHAnsi" w:hAnsiTheme="minorHAnsi" w:cstheme="minorHAnsi"/>
          <w:sz w:val="24"/>
          <w:szCs w:val="24"/>
        </w:rPr>
        <w:br/>
      </w:r>
      <w:r w:rsidRPr="00383D8F">
        <w:rPr>
          <w:rFonts w:asciiTheme="minorHAnsi" w:hAnsiTheme="minorHAnsi" w:cstheme="minorHAnsi"/>
          <w:sz w:val="24"/>
          <w:szCs w:val="24"/>
        </w:rPr>
        <w:t>z Działu Zaopatrzenia UMB;</w:t>
      </w:r>
    </w:p>
    <w:p w14:paraId="3E64CDB9" w14:textId="49A80A5C" w:rsidR="00AB1529" w:rsidRPr="00383D8F" w:rsidRDefault="00505232" w:rsidP="00034017">
      <w:pPr>
        <w:pStyle w:val="TableParagraph"/>
        <w:numPr>
          <w:ilvl w:val="1"/>
          <w:numId w:val="2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AB1529" w:rsidRPr="00383D8F">
        <w:rPr>
          <w:rFonts w:asciiTheme="minorHAnsi" w:hAnsiTheme="minorHAnsi" w:cstheme="minorHAnsi"/>
          <w:sz w:val="24"/>
          <w:szCs w:val="24"/>
        </w:rPr>
        <w:t>rotokół odbioru będzie sporządzony w 2 egzemplarzach,</w:t>
      </w:r>
    </w:p>
    <w:p w14:paraId="3C3507B3" w14:textId="1011F73A" w:rsidR="00AB1529" w:rsidRPr="00383D8F" w:rsidRDefault="00505232" w:rsidP="00034017">
      <w:pPr>
        <w:pStyle w:val="TableParagraph"/>
        <w:numPr>
          <w:ilvl w:val="1"/>
          <w:numId w:val="2"/>
        </w:numPr>
        <w:spacing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chwilą podpisania protokołu odbioru Wykonawca przekaże Użytkownikowi następujące dokumenty w języku polskim (bezwzględnym warunkiem podpisania protokołu odbioru jest dostarczenie wszystkich kompletnych niżej wymienionych dokumentów):</w:t>
      </w:r>
    </w:p>
    <w:p w14:paraId="59754188" w14:textId="02C0F80A" w:rsidR="00AB1529" w:rsidRPr="00383D8F" w:rsidRDefault="00AB1529" w:rsidP="00BF7408">
      <w:pPr>
        <w:pStyle w:val="TableParagraph"/>
        <w:numPr>
          <w:ilvl w:val="1"/>
          <w:numId w:val="11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instrukcje obsługi urządzenia;</w:t>
      </w:r>
    </w:p>
    <w:p w14:paraId="025FE0A4" w14:textId="297B4856" w:rsidR="00AB1529" w:rsidRDefault="00AB1529" w:rsidP="00BF7408">
      <w:pPr>
        <w:pStyle w:val="TableParagraph"/>
        <w:numPr>
          <w:ilvl w:val="1"/>
          <w:numId w:val="11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kartę gwarancyjną;</w:t>
      </w:r>
    </w:p>
    <w:p w14:paraId="7992E1EE" w14:textId="2151C80F" w:rsidR="008C23AC" w:rsidRPr="00383D8F" w:rsidRDefault="00307F35" w:rsidP="00BF7408">
      <w:pPr>
        <w:pStyle w:val="TableParagraph"/>
        <w:numPr>
          <w:ilvl w:val="1"/>
          <w:numId w:val="11"/>
        </w:numPr>
        <w:spacing w:line="360" w:lineRule="auto"/>
        <w:ind w:left="851" w:right="-1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paszport techniczny urządzenia;</w:t>
      </w:r>
    </w:p>
    <w:p w14:paraId="3339AC13" w14:textId="34F01121" w:rsidR="00AB1529" w:rsidRPr="00383D8F" w:rsidRDefault="00505232" w:rsidP="00034017">
      <w:pPr>
        <w:pStyle w:val="TableParagraph"/>
        <w:numPr>
          <w:ilvl w:val="1"/>
          <w:numId w:val="2"/>
        </w:numPr>
        <w:spacing w:after="240" w:line="360" w:lineRule="auto"/>
        <w:ind w:left="567" w:right="-1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chwilą podpisania protokołu odbioru na Zamawiającego przechodzi ryzyko utraty lub uszkodzenia urządzenia.</w:t>
      </w:r>
    </w:p>
    <w:p w14:paraId="468B2D18" w14:textId="77777777" w:rsidR="0095537D" w:rsidRPr="003E1F20" w:rsidRDefault="00AB1529" w:rsidP="00034017">
      <w:pPr>
        <w:tabs>
          <w:tab w:val="right" w:leader="dot" w:pos="9639"/>
        </w:tabs>
        <w:spacing w:line="360" w:lineRule="auto"/>
        <w:ind w:left="567" w:right="-1" w:hanging="567"/>
        <w:jc w:val="both"/>
        <w:rPr>
          <w:rFonts w:asciiTheme="minorHAnsi" w:hAnsiTheme="minorHAnsi" w:cstheme="minorHAnsi"/>
          <w:i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Kwalifikowany podpis elektroniczny Wykonawcy:</w:t>
      </w:r>
      <w:r w:rsidRPr="003E1F2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E1F20">
        <w:rPr>
          <w:rFonts w:asciiTheme="minorHAnsi" w:hAnsiTheme="minorHAnsi" w:cstheme="minorHAnsi"/>
          <w:b/>
          <w:sz w:val="24"/>
          <w:szCs w:val="24"/>
        </w:rPr>
        <w:tab/>
      </w:r>
    </w:p>
    <w:sectPr w:rsidR="0095537D" w:rsidRPr="003E1F20" w:rsidSect="00C652EF">
      <w:type w:val="continuous"/>
      <w:pgSz w:w="11910" w:h="16840"/>
      <w:pgMar w:top="1400" w:right="995" w:bottom="280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BF57D" w14:textId="77777777" w:rsidR="00B26EF3" w:rsidRDefault="00B26EF3" w:rsidP="00EE7F46">
      <w:r>
        <w:separator/>
      </w:r>
    </w:p>
  </w:endnote>
  <w:endnote w:type="continuationSeparator" w:id="0">
    <w:p w14:paraId="7E13B153" w14:textId="77777777" w:rsidR="00B26EF3" w:rsidRDefault="00B26EF3" w:rsidP="00EE7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1795B" w14:textId="0BA58771" w:rsidR="00EE7F46" w:rsidRDefault="00731ADB" w:rsidP="00731ADB">
    <w:pPr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sz w:val="16"/>
        <w:szCs w:val="16"/>
        <w:lang w:eastAsia="pl-PL"/>
      </w:rPr>
      <w:t>Uniwersytet Medyczny w Białymstoku, ul. Jana Kilińskiego 1, 15-089 Białystok</w:t>
    </w:r>
  </w:p>
  <w:p w14:paraId="6849A9EE" w14:textId="096CE679" w:rsidR="00731ADB" w:rsidRDefault="00731ADB" w:rsidP="00731ADB">
    <w:pPr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sz w:val="16"/>
        <w:szCs w:val="16"/>
        <w:lang w:eastAsia="pl-PL"/>
      </w:rPr>
      <w:t>Projekt Centrum Badań Innowacyjnych w zakresie Prewencji Chorób Cywilizacyjnych i Medycyny Indywidualizowanej (CBI PLUS) współfinansowany ze środków Europejskiego Funduszu Rozwoju Regionalnego w ramach Działania 1.1</w:t>
    </w:r>
  </w:p>
  <w:p w14:paraId="303C84C6" w14:textId="40DB770D" w:rsidR="00731ADB" w:rsidRPr="00EE7F46" w:rsidRDefault="00731ADB" w:rsidP="00731ADB">
    <w:pPr>
      <w:jc w:val="center"/>
      <w:rPr>
        <w:rFonts w:ascii="Times New Roman" w:eastAsia="Times New Roman" w:hAnsi="Times New Roman" w:cs="Times New Roman"/>
        <w:color w:val="000000"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sz w:val="16"/>
        <w:szCs w:val="16"/>
        <w:lang w:eastAsia="pl-PL"/>
      </w:rPr>
      <w:t>Regionalnego Programu Operacyjnego Województwa Podlaskiego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31954" w14:textId="77777777" w:rsidR="00B26EF3" w:rsidRDefault="00B26EF3" w:rsidP="00EE7F46">
      <w:r>
        <w:separator/>
      </w:r>
    </w:p>
  </w:footnote>
  <w:footnote w:type="continuationSeparator" w:id="0">
    <w:p w14:paraId="78334112" w14:textId="77777777" w:rsidR="00B26EF3" w:rsidRDefault="00B26EF3" w:rsidP="00EE7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DED39" w14:textId="30FA7DA5" w:rsidR="00EE7F46" w:rsidRDefault="00731AD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0CACE419" wp14:editId="77B191C1">
          <wp:simplePos x="0" y="0"/>
          <wp:positionH relativeFrom="column">
            <wp:posOffset>74930</wp:posOffset>
          </wp:positionH>
          <wp:positionV relativeFrom="paragraph">
            <wp:posOffset>-355600</wp:posOffset>
          </wp:positionV>
          <wp:extent cx="6482080" cy="581660"/>
          <wp:effectExtent l="0" t="0" r="0" b="889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undusze Europejskie Program Regionaln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2080" cy="581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151EDE" w14:textId="028723F9" w:rsidR="00EE7F46" w:rsidRDefault="00EE7F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11F6"/>
    <w:multiLevelType w:val="hybridMultilevel"/>
    <w:tmpl w:val="5D4EFB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E4630"/>
    <w:multiLevelType w:val="hybridMultilevel"/>
    <w:tmpl w:val="DA48B4B4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805C51"/>
    <w:multiLevelType w:val="hybridMultilevel"/>
    <w:tmpl w:val="A0F8D3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83674F"/>
    <w:multiLevelType w:val="hybridMultilevel"/>
    <w:tmpl w:val="AC3C03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AF65D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14682"/>
    <w:multiLevelType w:val="hybridMultilevel"/>
    <w:tmpl w:val="59E038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F6159"/>
    <w:multiLevelType w:val="hybridMultilevel"/>
    <w:tmpl w:val="D2B857F0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AE15D0"/>
    <w:multiLevelType w:val="hybridMultilevel"/>
    <w:tmpl w:val="EF52B97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737C27"/>
    <w:multiLevelType w:val="hybridMultilevel"/>
    <w:tmpl w:val="682CF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2105F9"/>
    <w:multiLevelType w:val="hybridMultilevel"/>
    <w:tmpl w:val="C2B4102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B4675"/>
    <w:multiLevelType w:val="hybridMultilevel"/>
    <w:tmpl w:val="F40864D0"/>
    <w:lvl w:ilvl="0" w:tplc="4B0C8698">
      <w:start w:val="16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6474B36"/>
    <w:multiLevelType w:val="hybridMultilevel"/>
    <w:tmpl w:val="495CC7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F48C1"/>
    <w:multiLevelType w:val="hybridMultilevel"/>
    <w:tmpl w:val="9DEAA96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975BB"/>
    <w:multiLevelType w:val="hybridMultilevel"/>
    <w:tmpl w:val="9A1C92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6346B1"/>
    <w:multiLevelType w:val="hybridMultilevel"/>
    <w:tmpl w:val="E90C3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9E3C93"/>
    <w:multiLevelType w:val="hybridMultilevel"/>
    <w:tmpl w:val="171017BC"/>
    <w:lvl w:ilvl="0" w:tplc="E594EF34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0AD32A2"/>
    <w:multiLevelType w:val="hybridMultilevel"/>
    <w:tmpl w:val="51161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10C97"/>
    <w:multiLevelType w:val="hybridMultilevel"/>
    <w:tmpl w:val="466288F2"/>
    <w:lvl w:ilvl="0" w:tplc="6592EA04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29B41635"/>
    <w:multiLevelType w:val="hybridMultilevel"/>
    <w:tmpl w:val="6CA6A14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B322F"/>
    <w:multiLevelType w:val="hybridMultilevel"/>
    <w:tmpl w:val="D410E2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8E0ABB"/>
    <w:multiLevelType w:val="hybridMultilevel"/>
    <w:tmpl w:val="C882DC34"/>
    <w:lvl w:ilvl="0" w:tplc="EBDCEC7A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542D40"/>
    <w:multiLevelType w:val="hybridMultilevel"/>
    <w:tmpl w:val="B0B82D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D472EA"/>
    <w:multiLevelType w:val="hybridMultilevel"/>
    <w:tmpl w:val="3F3430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320AA4"/>
    <w:multiLevelType w:val="hybridMultilevel"/>
    <w:tmpl w:val="B6461C6A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856C7B"/>
    <w:multiLevelType w:val="hybridMultilevel"/>
    <w:tmpl w:val="F5488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108DA3C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B07812"/>
    <w:multiLevelType w:val="hybridMultilevel"/>
    <w:tmpl w:val="13FC075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91944236">
      <w:start w:val="1"/>
      <w:numFmt w:val="decimal"/>
      <w:lvlText w:val="%2)"/>
      <w:lvlJc w:val="left"/>
      <w:pPr>
        <w:ind w:left="-207" w:hanging="360"/>
      </w:pPr>
      <w:rPr>
        <w:b w:val="0"/>
      </w:rPr>
    </w:lvl>
    <w:lvl w:ilvl="2" w:tplc="3B94219C">
      <w:start w:val="1"/>
      <w:numFmt w:val="bullet"/>
      <w:lvlText w:val=""/>
      <w:lvlJc w:val="left"/>
      <w:pPr>
        <w:ind w:left="1168" w:hanging="180"/>
      </w:pPr>
      <w:rPr>
        <w:rFonts w:ascii="Symbol" w:hAnsi="Symbol" w:hint="default"/>
        <w:b w:val="0"/>
      </w:rPr>
    </w:lvl>
    <w:lvl w:ilvl="3" w:tplc="0415000F">
      <w:start w:val="1"/>
      <w:numFmt w:val="decimal"/>
      <w:lvlText w:val="%4."/>
      <w:lvlJc w:val="left"/>
      <w:pPr>
        <w:ind w:left="1888" w:hanging="360"/>
      </w:pPr>
    </w:lvl>
    <w:lvl w:ilvl="4" w:tplc="04150019" w:tentative="1">
      <w:start w:val="1"/>
      <w:numFmt w:val="lowerLetter"/>
      <w:lvlText w:val="%5."/>
      <w:lvlJc w:val="left"/>
      <w:pPr>
        <w:ind w:left="2608" w:hanging="360"/>
      </w:pPr>
    </w:lvl>
    <w:lvl w:ilvl="5" w:tplc="0415001B" w:tentative="1">
      <w:start w:val="1"/>
      <w:numFmt w:val="lowerRoman"/>
      <w:lvlText w:val="%6."/>
      <w:lvlJc w:val="right"/>
      <w:pPr>
        <w:ind w:left="3328" w:hanging="180"/>
      </w:pPr>
    </w:lvl>
    <w:lvl w:ilvl="6" w:tplc="0415000F" w:tentative="1">
      <w:start w:val="1"/>
      <w:numFmt w:val="decimal"/>
      <w:lvlText w:val="%7."/>
      <w:lvlJc w:val="left"/>
      <w:pPr>
        <w:ind w:left="4048" w:hanging="360"/>
      </w:pPr>
    </w:lvl>
    <w:lvl w:ilvl="7" w:tplc="04150019" w:tentative="1">
      <w:start w:val="1"/>
      <w:numFmt w:val="lowerLetter"/>
      <w:lvlText w:val="%8."/>
      <w:lvlJc w:val="left"/>
      <w:pPr>
        <w:ind w:left="4768" w:hanging="360"/>
      </w:pPr>
    </w:lvl>
    <w:lvl w:ilvl="8" w:tplc="0415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25" w15:restartNumberingAfterBreak="0">
    <w:nsid w:val="44DF52B7"/>
    <w:multiLevelType w:val="hybridMultilevel"/>
    <w:tmpl w:val="ECE8097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BD38FD"/>
    <w:multiLevelType w:val="hybridMultilevel"/>
    <w:tmpl w:val="E228B4F0"/>
    <w:lvl w:ilvl="0" w:tplc="6BC4BD3E">
      <w:start w:val="5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D94EF2"/>
    <w:multiLevelType w:val="hybridMultilevel"/>
    <w:tmpl w:val="B698983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3949A3"/>
    <w:multiLevelType w:val="hybridMultilevel"/>
    <w:tmpl w:val="8C2E45A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7194A"/>
    <w:multiLevelType w:val="hybridMultilevel"/>
    <w:tmpl w:val="CFC8B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243D5C"/>
    <w:multiLevelType w:val="hybridMultilevel"/>
    <w:tmpl w:val="3780A5B2"/>
    <w:lvl w:ilvl="0" w:tplc="8A7EA7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0920C4"/>
    <w:multiLevelType w:val="hybridMultilevel"/>
    <w:tmpl w:val="0CBAB506"/>
    <w:lvl w:ilvl="0" w:tplc="2D4AF342">
      <w:start w:val="1"/>
      <w:numFmt w:val="decimal"/>
      <w:lvlText w:val="%1)"/>
      <w:lvlJc w:val="left"/>
      <w:pPr>
        <w:ind w:left="574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BE0B1E"/>
    <w:multiLevelType w:val="hybridMultilevel"/>
    <w:tmpl w:val="5ECE591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493D0C"/>
    <w:multiLevelType w:val="hybridMultilevel"/>
    <w:tmpl w:val="72627E56"/>
    <w:lvl w:ilvl="0" w:tplc="836A0E8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DA0C1E"/>
    <w:multiLevelType w:val="hybridMultilevel"/>
    <w:tmpl w:val="264A604C"/>
    <w:lvl w:ilvl="0" w:tplc="B1907094">
      <w:start w:val="1"/>
      <w:numFmt w:val="lowerLetter"/>
      <w:lvlText w:val="%1)"/>
      <w:lvlJc w:val="left"/>
      <w:pPr>
        <w:ind w:left="47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B94219C">
      <w:start w:val="1"/>
      <w:numFmt w:val="bullet"/>
      <w:lvlText w:val=""/>
      <w:lvlJc w:val="left"/>
      <w:pPr>
        <w:ind w:left="470" w:hanging="147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884EDB6">
      <w:numFmt w:val="bullet"/>
      <w:lvlText w:val="•"/>
      <w:lvlJc w:val="left"/>
      <w:pPr>
        <w:ind w:left="1726" w:hanging="147"/>
      </w:pPr>
      <w:rPr>
        <w:rFonts w:hint="default"/>
        <w:lang w:val="pl-PL" w:eastAsia="en-US" w:bidi="ar-SA"/>
      </w:rPr>
    </w:lvl>
    <w:lvl w:ilvl="3" w:tplc="144603DC">
      <w:numFmt w:val="bullet"/>
      <w:lvlText w:val="•"/>
      <w:lvlJc w:val="left"/>
      <w:pPr>
        <w:ind w:left="2349" w:hanging="147"/>
      </w:pPr>
      <w:rPr>
        <w:rFonts w:hint="default"/>
        <w:lang w:val="pl-PL" w:eastAsia="en-US" w:bidi="ar-SA"/>
      </w:rPr>
    </w:lvl>
    <w:lvl w:ilvl="4" w:tplc="7C90FC38">
      <w:numFmt w:val="bullet"/>
      <w:lvlText w:val="•"/>
      <w:lvlJc w:val="left"/>
      <w:pPr>
        <w:ind w:left="2973" w:hanging="147"/>
      </w:pPr>
      <w:rPr>
        <w:rFonts w:hint="default"/>
        <w:lang w:val="pl-PL" w:eastAsia="en-US" w:bidi="ar-SA"/>
      </w:rPr>
    </w:lvl>
    <w:lvl w:ilvl="5" w:tplc="75F846A4">
      <w:numFmt w:val="bullet"/>
      <w:lvlText w:val="•"/>
      <w:lvlJc w:val="left"/>
      <w:pPr>
        <w:ind w:left="3596" w:hanging="147"/>
      </w:pPr>
      <w:rPr>
        <w:rFonts w:hint="default"/>
        <w:lang w:val="pl-PL" w:eastAsia="en-US" w:bidi="ar-SA"/>
      </w:rPr>
    </w:lvl>
    <w:lvl w:ilvl="6" w:tplc="91CCB18A">
      <w:numFmt w:val="bullet"/>
      <w:lvlText w:val="•"/>
      <w:lvlJc w:val="left"/>
      <w:pPr>
        <w:ind w:left="4219" w:hanging="147"/>
      </w:pPr>
      <w:rPr>
        <w:rFonts w:hint="default"/>
        <w:lang w:val="pl-PL" w:eastAsia="en-US" w:bidi="ar-SA"/>
      </w:rPr>
    </w:lvl>
    <w:lvl w:ilvl="7" w:tplc="6CAA4352">
      <w:numFmt w:val="bullet"/>
      <w:lvlText w:val="•"/>
      <w:lvlJc w:val="left"/>
      <w:pPr>
        <w:ind w:left="4843" w:hanging="147"/>
      </w:pPr>
      <w:rPr>
        <w:rFonts w:hint="default"/>
        <w:lang w:val="pl-PL" w:eastAsia="en-US" w:bidi="ar-SA"/>
      </w:rPr>
    </w:lvl>
    <w:lvl w:ilvl="8" w:tplc="06C2B186">
      <w:numFmt w:val="bullet"/>
      <w:lvlText w:val="•"/>
      <w:lvlJc w:val="left"/>
      <w:pPr>
        <w:ind w:left="5466" w:hanging="147"/>
      </w:pPr>
      <w:rPr>
        <w:rFonts w:hint="default"/>
        <w:lang w:val="pl-PL" w:eastAsia="en-US" w:bidi="ar-SA"/>
      </w:rPr>
    </w:lvl>
  </w:abstractNum>
  <w:abstractNum w:abstractNumId="35" w15:restartNumberingAfterBreak="0">
    <w:nsid w:val="642124DD"/>
    <w:multiLevelType w:val="hybridMultilevel"/>
    <w:tmpl w:val="75B65CC0"/>
    <w:lvl w:ilvl="0" w:tplc="ABF2F7C6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B649D"/>
    <w:multiLevelType w:val="hybridMultilevel"/>
    <w:tmpl w:val="3656D5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53FEB"/>
    <w:multiLevelType w:val="hybridMultilevel"/>
    <w:tmpl w:val="6B226770"/>
    <w:lvl w:ilvl="0" w:tplc="48E60F12">
      <w:start w:val="1"/>
      <w:numFmt w:val="decimal"/>
      <w:pStyle w:val="Nagwek2"/>
      <w:lvlText w:val="%1."/>
      <w:lvlJc w:val="left"/>
      <w:pPr>
        <w:ind w:left="1494" w:hanging="360"/>
      </w:pPr>
    </w:lvl>
    <w:lvl w:ilvl="1" w:tplc="91944236">
      <w:start w:val="1"/>
      <w:numFmt w:val="decimal"/>
      <w:lvlText w:val="%2)"/>
      <w:lvlJc w:val="left"/>
      <w:pPr>
        <w:ind w:left="785" w:hanging="360"/>
      </w:pPr>
      <w:rPr>
        <w:b w:val="0"/>
      </w:rPr>
    </w:lvl>
    <w:lvl w:ilvl="2" w:tplc="3B94219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470B2F"/>
    <w:multiLevelType w:val="hybridMultilevel"/>
    <w:tmpl w:val="7F7C3F9E"/>
    <w:lvl w:ilvl="0" w:tplc="48E60F12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  <w:rPr>
        <w:b w:val="0"/>
      </w:rPr>
    </w:lvl>
    <w:lvl w:ilvl="2" w:tplc="3B94219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4B2228"/>
    <w:multiLevelType w:val="hybridMultilevel"/>
    <w:tmpl w:val="10D2A14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726AF"/>
    <w:multiLevelType w:val="hybridMultilevel"/>
    <w:tmpl w:val="F9748FDE"/>
    <w:lvl w:ilvl="0" w:tplc="C108DA3C">
      <w:start w:val="1"/>
      <w:numFmt w:val="lowerLetter"/>
      <w:lvlText w:val="%1)"/>
      <w:lvlJc w:val="left"/>
      <w:pPr>
        <w:ind w:left="47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60AE00C">
      <w:numFmt w:val="bullet"/>
      <w:lvlText w:val="-"/>
      <w:lvlJc w:val="left"/>
      <w:pPr>
        <w:ind w:left="470" w:hanging="14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884EDB6">
      <w:numFmt w:val="bullet"/>
      <w:lvlText w:val="•"/>
      <w:lvlJc w:val="left"/>
      <w:pPr>
        <w:ind w:left="1726" w:hanging="147"/>
      </w:pPr>
      <w:rPr>
        <w:rFonts w:hint="default"/>
        <w:lang w:val="pl-PL" w:eastAsia="en-US" w:bidi="ar-SA"/>
      </w:rPr>
    </w:lvl>
    <w:lvl w:ilvl="3" w:tplc="144603DC">
      <w:numFmt w:val="bullet"/>
      <w:lvlText w:val="•"/>
      <w:lvlJc w:val="left"/>
      <w:pPr>
        <w:ind w:left="2349" w:hanging="147"/>
      </w:pPr>
      <w:rPr>
        <w:rFonts w:hint="default"/>
        <w:lang w:val="pl-PL" w:eastAsia="en-US" w:bidi="ar-SA"/>
      </w:rPr>
    </w:lvl>
    <w:lvl w:ilvl="4" w:tplc="7C90FC38">
      <w:numFmt w:val="bullet"/>
      <w:lvlText w:val="•"/>
      <w:lvlJc w:val="left"/>
      <w:pPr>
        <w:ind w:left="2973" w:hanging="147"/>
      </w:pPr>
      <w:rPr>
        <w:rFonts w:hint="default"/>
        <w:lang w:val="pl-PL" w:eastAsia="en-US" w:bidi="ar-SA"/>
      </w:rPr>
    </w:lvl>
    <w:lvl w:ilvl="5" w:tplc="75F846A4">
      <w:numFmt w:val="bullet"/>
      <w:lvlText w:val="•"/>
      <w:lvlJc w:val="left"/>
      <w:pPr>
        <w:ind w:left="3596" w:hanging="147"/>
      </w:pPr>
      <w:rPr>
        <w:rFonts w:hint="default"/>
        <w:lang w:val="pl-PL" w:eastAsia="en-US" w:bidi="ar-SA"/>
      </w:rPr>
    </w:lvl>
    <w:lvl w:ilvl="6" w:tplc="91CCB18A">
      <w:numFmt w:val="bullet"/>
      <w:lvlText w:val="•"/>
      <w:lvlJc w:val="left"/>
      <w:pPr>
        <w:ind w:left="4219" w:hanging="147"/>
      </w:pPr>
      <w:rPr>
        <w:rFonts w:hint="default"/>
        <w:lang w:val="pl-PL" w:eastAsia="en-US" w:bidi="ar-SA"/>
      </w:rPr>
    </w:lvl>
    <w:lvl w:ilvl="7" w:tplc="6CAA4352">
      <w:numFmt w:val="bullet"/>
      <w:lvlText w:val="•"/>
      <w:lvlJc w:val="left"/>
      <w:pPr>
        <w:ind w:left="4843" w:hanging="147"/>
      </w:pPr>
      <w:rPr>
        <w:rFonts w:hint="default"/>
        <w:lang w:val="pl-PL" w:eastAsia="en-US" w:bidi="ar-SA"/>
      </w:rPr>
    </w:lvl>
    <w:lvl w:ilvl="8" w:tplc="06C2B186">
      <w:numFmt w:val="bullet"/>
      <w:lvlText w:val="•"/>
      <w:lvlJc w:val="left"/>
      <w:pPr>
        <w:ind w:left="5466" w:hanging="147"/>
      </w:pPr>
      <w:rPr>
        <w:rFonts w:hint="default"/>
        <w:lang w:val="pl-PL" w:eastAsia="en-US" w:bidi="ar-SA"/>
      </w:rPr>
    </w:lvl>
  </w:abstractNum>
  <w:abstractNum w:abstractNumId="41" w15:restartNumberingAfterBreak="0">
    <w:nsid w:val="767A6AD4"/>
    <w:multiLevelType w:val="hybridMultilevel"/>
    <w:tmpl w:val="A704D322"/>
    <w:lvl w:ilvl="0" w:tplc="54F497CE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7F04CF"/>
    <w:multiLevelType w:val="hybridMultilevel"/>
    <w:tmpl w:val="37449A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5">
      <w:start w:val="1"/>
      <w:numFmt w:val="upperLetter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CBE61D8"/>
    <w:multiLevelType w:val="hybridMultilevel"/>
    <w:tmpl w:val="EF62201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0"/>
  </w:num>
  <w:num w:numId="2">
    <w:abstractNumId w:val="37"/>
  </w:num>
  <w:num w:numId="3">
    <w:abstractNumId w:val="29"/>
  </w:num>
  <w:num w:numId="4">
    <w:abstractNumId w:val="34"/>
  </w:num>
  <w:num w:numId="5">
    <w:abstractNumId w:val="37"/>
    <w:lvlOverride w:ilvl="0">
      <w:startOverride w:val="1"/>
    </w:lvlOverride>
  </w:num>
  <w:num w:numId="6">
    <w:abstractNumId w:val="31"/>
  </w:num>
  <w:num w:numId="7">
    <w:abstractNumId w:val="37"/>
    <w:lvlOverride w:ilvl="0">
      <w:startOverride w:val="1"/>
    </w:lvlOverride>
  </w:num>
  <w:num w:numId="8">
    <w:abstractNumId w:val="35"/>
  </w:num>
  <w:num w:numId="9">
    <w:abstractNumId w:val="26"/>
  </w:num>
  <w:num w:numId="10">
    <w:abstractNumId w:val="14"/>
  </w:num>
  <w:num w:numId="11">
    <w:abstractNumId w:val="38"/>
  </w:num>
  <w:num w:numId="12">
    <w:abstractNumId w:val="43"/>
  </w:num>
  <w:num w:numId="13">
    <w:abstractNumId w:val="20"/>
  </w:num>
  <w:num w:numId="14">
    <w:abstractNumId w:val="23"/>
  </w:num>
  <w:num w:numId="15">
    <w:abstractNumId w:val="18"/>
  </w:num>
  <w:num w:numId="16">
    <w:abstractNumId w:val="33"/>
  </w:num>
  <w:num w:numId="17">
    <w:abstractNumId w:val="3"/>
  </w:num>
  <w:num w:numId="18">
    <w:abstractNumId w:val="30"/>
  </w:num>
  <w:num w:numId="19">
    <w:abstractNumId w:val="9"/>
  </w:num>
  <w:num w:numId="20">
    <w:abstractNumId w:val="24"/>
  </w:num>
  <w:num w:numId="21">
    <w:abstractNumId w:val="16"/>
  </w:num>
  <w:num w:numId="22">
    <w:abstractNumId w:val="19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21"/>
  </w:num>
  <w:num w:numId="27">
    <w:abstractNumId w:val="0"/>
  </w:num>
  <w:num w:numId="28">
    <w:abstractNumId w:val="15"/>
  </w:num>
  <w:num w:numId="29">
    <w:abstractNumId w:val="32"/>
  </w:num>
  <w:num w:numId="30">
    <w:abstractNumId w:val="17"/>
  </w:num>
  <w:num w:numId="31">
    <w:abstractNumId w:val="13"/>
  </w:num>
  <w:num w:numId="32">
    <w:abstractNumId w:val="36"/>
  </w:num>
  <w:num w:numId="33">
    <w:abstractNumId w:val="27"/>
  </w:num>
  <w:num w:numId="34">
    <w:abstractNumId w:val="6"/>
  </w:num>
  <w:num w:numId="35">
    <w:abstractNumId w:val="25"/>
  </w:num>
  <w:num w:numId="36">
    <w:abstractNumId w:val="10"/>
  </w:num>
  <w:num w:numId="37">
    <w:abstractNumId w:val="11"/>
  </w:num>
  <w:num w:numId="38">
    <w:abstractNumId w:val="8"/>
  </w:num>
  <w:num w:numId="39">
    <w:abstractNumId w:val="42"/>
  </w:num>
  <w:num w:numId="40">
    <w:abstractNumId w:val="39"/>
  </w:num>
  <w:num w:numId="41">
    <w:abstractNumId w:val="2"/>
  </w:num>
  <w:num w:numId="42">
    <w:abstractNumId w:val="1"/>
  </w:num>
  <w:num w:numId="43">
    <w:abstractNumId w:val="41"/>
  </w:num>
  <w:num w:numId="44">
    <w:abstractNumId w:val="5"/>
  </w:num>
  <w:num w:numId="45">
    <w:abstractNumId w:val="28"/>
  </w:num>
  <w:num w:numId="46">
    <w:abstractNumId w:val="22"/>
  </w:num>
  <w:num w:numId="47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37D"/>
    <w:rsid w:val="00011144"/>
    <w:rsid w:val="00012DC2"/>
    <w:rsid w:val="000221D4"/>
    <w:rsid w:val="00030067"/>
    <w:rsid w:val="00034017"/>
    <w:rsid w:val="0003448E"/>
    <w:rsid w:val="00044D4B"/>
    <w:rsid w:val="00046B06"/>
    <w:rsid w:val="000478D5"/>
    <w:rsid w:val="00047F68"/>
    <w:rsid w:val="00064108"/>
    <w:rsid w:val="00071ABE"/>
    <w:rsid w:val="00077F8E"/>
    <w:rsid w:val="000837B7"/>
    <w:rsid w:val="000839D2"/>
    <w:rsid w:val="000F1E3F"/>
    <w:rsid w:val="00100219"/>
    <w:rsid w:val="00101D24"/>
    <w:rsid w:val="00101DE4"/>
    <w:rsid w:val="00105506"/>
    <w:rsid w:val="00105565"/>
    <w:rsid w:val="00105C47"/>
    <w:rsid w:val="00105D57"/>
    <w:rsid w:val="001113AD"/>
    <w:rsid w:val="00126F59"/>
    <w:rsid w:val="001514A4"/>
    <w:rsid w:val="00151A28"/>
    <w:rsid w:val="001616AC"/>
    <w:rsid w:val="00161D53"/>
    <w:rsid w:val="001743A8"/>
    <w:rsid w:val="0018346E"/>
    <w:rsid w:val="0018662F"/>
    <w:rsid w:val="00187B9D"/>
    <w:rsid w:val="00191699"/>
    <w:rsid w:val="0019767C"/>
    <w:rsid w:val="001A2456"/>
    <w:rsid w:val="001A283B"/>
    <w:rsid w:val="001B1256"/>
    <w:rsid w:val="001B204A"/>
    <w:rsid w:val="001B4EF8"/>
    <w:rsid w:val="001C39EE"/>
    <w:rsid w:val="001C4E57"/>
    <w:rsid w:val="001D3E83"/>
    <w:rsid w:val="001D5A6E"/>
    <w:rsid w:val="001E257A"/>
    <w:rsid w:val="001F68B0"/>
    <w:rsid w:val="001F79C8"/>
    <w:rsid w:val="00203D39"/>
    <w:rsid w:val="00204CA6"/>
    <w:rsid w:val="002135F9"/>
    <w:rsid w:val="0021701F"/>
    <w:rsid w:val="002216EB"/>
    <w:rsid w:val="0022241B"/>
    <w:rsid w:val="00224606"/>
    <w:rsid w:val="002259AB"/>
    <w:rsid w:val="00226702"/>
    <w:rsid w:val="002377A0"/>
    <w:rsid w:val="00237D95"/>
    <w:rsid w:val="0024083A"/>
    <w:rsid w:val="0025740B"/>
    <w:rsid w:val="00262417"/>
    <w:rsid w:val="002923FF"/>
    <w:rsid w:val="002A163B"/>
    <w:rsid w:val="002A185C"/>
    <w:rsid w:val="002A2BC7"/>
    <w:rsid w:val="002B1B84"/>
    <w:rsid w:val="002B51F3"/>
    <w:rsid w:val="002B6A96"/>
    <w:rsid w:val="002B75FD"/>
    <w:rsid w:val="002B7FCF"/>
    <w:rsid w:val="002D5712"/>
    <w:rsid w:val="002D5BEB"/>
    <w:rsid w:val="002D5CDA"/>
    <w:rsid w:val="002D6773"/>
    <w:rsid w:val="002E3BF6"/>
    <w:rsid w:val="002E72AC"/>
    <w:rsid w:val="002F23FD"/>
    <w:rsid w:val="003052A0"/>
    <w:rsid w:val="00307F35"/>
    <w:rsid w:val="00315FF7"/>
    <w:rsid w:val="00320463"/>
    <w:rsid w:val="0032320B"/>
    <w:rsid w:val="00334231"/>
    <w:rsid w:val="00351385"/>
    <w:rsid w:val="00353551"/>
    <w:rsid w:val="00355398"/>
    <w:rsid w:val="0035540E"/>
    <w:rsid w:val="00363021"/>
    <w:rsid w:val="00365CE0"/>
    <w:rsid w:val="00373607"/>
    <w:rsid w:val="00383D8F"/>
    <w:rsid w:val="0038614E"/>
    <w:rsid w:val="00397E3B"/>
    <w:rsid w:val="003A2515"/>
    <w:rsid w:val="003B1B88"/>
    <w:rsid w:val="003B2E7F"/>
    <w:rsid w:val="003B3DDB"/>
    <w:rsid w:val="003D2569"/>
    <w:rsid w:val="003D3E6A"/>
    <w:rsid w:val="003D514A"/>
    <w:rsid w:val="003E1F20"/>
    <w:rsid w:val="003E2476"/>
    <w:rsid w:val="003E47B0"/>
    <w:rsid w:val="003E62E9"/>
    <w:rsid w:val="004005A1"/>
    <w:rsid w:val="00400FA0"/>
    <w:rsid w:val="004046BE"/>
    <w:rsid w:val="004102A2"/>
    <w:rsid w:val="00416EFF"/>
    <w:rsid w:val="004171AA"/>
    <w:rsid w:val="00417310"/>
    <w:rsid w:val="00432923"/>
    <w:rsid w:val="00433E58"/>
    <w:rsid w:val="00436F1A"/>
    <w:rsid w:val="004472A3"/>
    <w:rsid w:val="00453F31"/>
    <w:rsid w:val="00460685"/>
    <w:rsid w:val="00461E87"/>
    <w:rsid w:val="00461FC6"/>
    <w:rsid w:val="00472506"/>
    <w:rsid w:val="00472C52"/>
    <w:rsid w:val="00474743"/>
    <w:rsid w:val="0047513C"/>
    <w:rsid w:val="00475C3D"/>
    <w:rsid w:val="00482659"/>
    <w:rsid w:val="00483C56"/>
    <w:rsid w:val="0048526F"/>
    <w:rsid w:val="00490600"/>
    <w:rsid w:val="004A0C32"/>
    <w:rsid w:val="004A1C6C"/>
    <w:rsid w:val="004A58E2"/>
    <w:rsid w:val="004B79E8"/>
    <w:rsid w:val="004C1DF5"/>
    <w:rsid w:val="004C3FEF"/>
    <w:rsid w:val="004C67E7"/>
    <w:rsid w:val="004F19ED"/>
    <w:rsid w:val="004F792A"/>
    <w:rsid w:val="00501E6D"/>
    <w:rsid w:val="00502298"/>
    <w:rsid w:val="00505232"/>
    <w:rsid w:val="005074FB"/>
    <w:rsid w:val="005138A1"/>
    <w:rsid w:val="005246A3"/>
    <w:rsid w:val="00537EE9"/>
    <w:rsid w:val="00554108"/>
    <w:rsid w:val="00556465"/>
    <w:rsid w:val="00557628"/>
    <w:rsid w:val="005620C9"/>
    <w:rsid w:val="00567FB8"/>
    <w:rsid w:val="00573284"/>
    <w:rsid w:val="005854BC"/>
    <w:rsid w:val="00586EBC"/>
    <w:rsid w:val="0059239F"/>
    <w:rsid w:val="005A7C36"/>
    <w:rsid w:val="005B00F0"/>
    <w:rsid w:val="005B1293"/>
    <w:rsid w:val="005B284A"/>
    <w:rsid w:val="005C3470"/>
    <w:rsid w:val="005D79DD"/>
    <w:rsid w:val="005F58EA"/>
    <w:rsid w:val="00601B8F"/>
    <w:rsid w:val="006110C6"/>
    <w:rsid w:val="00640BD3"/>
    <w:rsid w:val="00641A61"/>
    <w:rsid w:val="00642CA2"/>
    <w:rsid w:val="0064555D"/>
    <w:rsid w:val="00652463"/>
    <w:rsid w:val="006524D6"/>
    <w:rsid w:val="0065570C"/>
    <w:rsid w:val="006607FD"/>
    <w:rsid w:val="00665086"/>
    <w:rsid w:val="00671FEA"/>
    <w:rsid w:val="006720BC"/>
    <w:rsid w:val="00672831"/>
    <w:rsid w:val="00685DB8"/>
    <w:rsid w:val="006874EB"/>
    <w:rsid w:val="00691B35"/>
    <w:rsid w:val="00695CC3"/>
    <w:rsid w:val="006963E0"/>
    <w:rsid w:val="006A5382"/>
    <w:rsid w:val="006B5AF9"/>
    <w:rsid w:val="006C4782"/>
    <w:rsid w:val="006C6257"/>
    <w:rsid w:val="006E6962"/>
    <w:rsid w:val="006E730B"/>
    <w:rsid w:val="007153C5"/>
    <w:rsid w:val="007242D6"/>
    <w:rsid w:val="00724DDB"/>
    <w:rsid w:val="0072587E"/>
    <w:rsid w:val="00731ADB"/>
    <w:rsid w:val="00742C98"/>
    <w:rsid w:val="007528FF"/>
    <w:rsid w:val="00773D41"/>
    <w:rsid w:val="007765B7"/>
    <w:rsid w:val="007863FB"/>
    <w:rsid w:val="00796734"/>
    <w:rsid w:val="007A2732"/>
    <w:rsid w:val="007B0CA2"/>
    <w:rsid w:val="007B554B"/>
    <w:rsid w:val="007C7886"/>
    <w:rsid w:val="007E0DFE"/>
    <w:rsid w:val="007E6909"/>
    <w:rsid w:val="007F140B"/>
    <w:rsid w:val="00810890"/>
    <w:rsid w:val="00830E61"/>
    <w:rsid w:val="00844804"/>
    <w:rsid w:val="008471F5"/>
    <w:rsid w:val="008500A3"/>
    <w:rsid w:val="008531D4"/>
    <w:rsid w:val="0086548F"/>
    <w:rsid w:val="00867D74"/>
    <w:rsid w:val="008862F7"/>
    <w:rsid w:val="008901DD"/>
    <w:rsid w:val="008A08AC"/>
    <w:rsid w:val="008A2501"/>
    <w:rsid w:val="008A5F53"/>
    <w:rsid w:val="008A6523"/>
    <w:rsid w:val="008B5068"/>
    <w:rsid w:val="008C0B5E"/>
    <w:rsid w:val="008C23AC"/>
    <w:rsid w:val="008C39CA"/>
    <w:rsid w:val="008D0BDC"/>
    <w:rsid w:val="008E6F39"/>
    <w:rsid w:val="008F5073"/>
    <w:rsid w:val="008F61FF"/>
    <w:rsid w:val="008F7DCD"/>
    <w:rsid w:val="00900A37"/>
    <w:rsid w:val="009038CF"/>
    <w:rsid w:val="00915624"/>
    <w:rsid w:val="009330D1"/>
    <w:rsid w:val="009368B2"/>
    <w:rsid w:val="00943F67"/>
    <w:rsid w:val="00952334"/>
    <w:rsid w:val="0095537D"/>
    <w:rsid w:val="00960696"/>
    <w:rsid w:val="00961F48"/>
    <w:rsid w:val="00964656"/>
    <w:rsid w:val="00964C96"/>
    <w:rsid w:val="00965D33"/>
    <w:rsid w:val="0097336F"/>
    <w:rsid w:val="00983FAC"/>
    <w:rsid w:val="00987CA6"/>
    <w:rsid w:val="009947B1"/>
    <w:rsid w:val="009A0412"/>
    <w:rsid w:val="009A35F6"/>
    <w:rsid w:val="009B3920"/>
    <w:rsid w:val="009C62C8"/>
    <w:rsid w:val="009D0E48"/>
    <w:rsid w:val="009D5B0D"/>
    <w:rsid w:val="009E10DA"/>
    <w:rsid w:val="009E5ECF"/>
    <w:rsid w:val="009F65FE"/>
    <w:rsid w:val="00A00C46"/>
    <w:rsid w:val="00A04F6C"/>
    <w:rsid w:val="00A26E32"/>
    <w:rsid w:val="00A30C1D"/>
    <w:rsid w:val="00A32693"/>
    <w:rsid w:val="00A44CE6"/>
    <w:rsid w:val="00A46452"/>
    <w:rsid w:val="00A63B19"/>
    <w:rsid w:val="00A74ED6"/>
    <w:rsid w:val="00A854B6"/>
    <w:rsid w:val="00A86417"/>
    <w:rsid w:val="00A865E6"/>
    <w:rsid w:val="00A92C0C"/>
    <w:rsid w:val="00A97FC5"/>
    <w:rsid w:val="00AA17B7"/>
    <w:rsid w:val="00AB1529"/>
    <w:rsid w:val="00AB64F9"/>
    <w:rsid w:val="00AC344D"/>
    <w:rsid w:val="00AD2CC9"/>
    <w:rsid w:val="00AD572E"/>
    <w:rsid w:val="00AD6087"/>
    <w:rsid w:val="00AD6454"/>
    <w:rsid w:val="00AE0B19"/>
    <w:rsid w:val="00B04FD1"/>
    <w:rsid w:val="00B16969"/>
    <w:rsid w:val="00B26EF3"/>
    <w:rsid w:val="00B369CE"/>
    <w:rsid w:val="00B43872"/>
    <w:rsid w:val="00B617AC"/>
    <w:rsid w:val="00B64525"/>
    <w:rsid w:val="00B6527C"/>
    <w:rsid w:val="00B82E97"/>
    <w:rsid w:val="00B87E66"/>
    <w:rsid w:val="00B9722A"/>
    <w:rsid w:val="00BB543C"/>
    <w:rsid w:val="00BB6E6D"/>
    <w:rsid w:val="00BC4EC7"/>
    <w:rsid w:val="00BC5974"/>
    <w:rsid w:val="00BD0E8C"/>
    <w:rsid w:val="00BE16C7"/>
    <w:rsid w:val="00BE2E22"/>
    <w:rsid w:val="00BE3F6E"/>
    <w:rsid w:val="00BE6DCA"/>
    <w:rsid w:val="00BF4E8F"/>
    <w:rsid w:val="00BF7408"/>
    <w:rsid w:val="00C03EEF"/>
    <w:rsid w:val="00C12148"/>
    <w:rsid w:val="00C27D0D"/>
    <w:rsid w:val="00C32D06"/>
    <w:rsid w:val="00C4066E"/>
    <w:rsid w:val="00C513B0"/>
    <w:rsid w:val="00C5333A"/>
    <w:rsid w:val="00C5641E"/>
    <w:rsid w:val="00C652EF"/>
    <w:rsid w:val="00C749DD"/>
    <w:rsid w:val="00C81DEE"/>
    <w:rsid w:val="00CB30E9"/>
    <w:rsid w:val="00CB45C3"/>
    <w:rsid w:val="00CB6F32"/>
    <w:rsid w:val="00CC2736"/>
    <w:rsid w:val="00CE03A4"/>
    <w:rsid w:val="00CE7529"/>
    <w:rsid w:val="00CF56EC"/>
    <w:rsid w:val="00CF59F5"/>
    <w:rsid w:val="00D15247"/>
    <w:rsid w:val="00D2222F"/>
    <w:rsid w:val="00D22E1A"/>
    <w:rsid w:val="00D449FC"/>
    <w:rsid w:val="00D45ABD"/>
    <w:rsid w:val="00D470E1"/>
    <w:rsid w:val="00D510A4"/>
    <w:rsid w:val="00D511D0"/>
    <w:rsid w:val="00D55035"/>
    <w:rsid w:val="00D6367F"/>
    <w:rsid w:val="00D71FCD"/>
    <w:rsid w:val="00D864FC"/>
    <w:rsid w:val="00D9312D"/>
    <w:rsid w:val="00DA1358"/>
    <w:rsid w:val="00DA5EC4"/>
    <w:rsid w:val="00DB1DFE"/>
    <w:rsid w:val="00DB5829"/>
    <w:rsid w:val="00DC7C37"/>
    <w:rsid w:val="00DE0F3F"/>
    <w:rsid w:val="00DE4527"/>
    <w:rsid w:val="00DE731A"/>
    <w:rsid w:val="00DE7BD3"/>
    <w:rsid w:val="00E01E97"/>
    <w:rsid w:val="00E061EE"/>
    <w:rsid w:val="00E16814"/>
    <w:rsid w:val="00E42D2D"/>
    <w:rsid w:val="00E44E82"/>
    <w:rsid w:val="00E45459"/>
    <w:rsid w:val="00E552DD"/>
    <w:rsid w:val="00E73C8C"/>
    <w:rsid w:val="00E868BD"/>
    <w:rsid w:val="00E873B3"/>
    <w:rsid w:val="00E92CA4"/>
    <w:rsid w:val="00EC2762"/>
    <w:rsid w:val="00EC40D5"/>
    <w:rsid w:val="00ED21D6"/>
    <w:rsid w:val="00EE0541"/>
    <w:rsid w:val="00EE7348"/>
    <w:rsid w:val="00EE7F46"/>
    <w:rsid w:val="00F01A8C"/>
    <w:rsid w:val="00F12C5C"/>
    <w:rsid w:val="00F23279"/>
    <w:rsid w:val="00F237C0"/>
    <w:rsid w:val="00F304AD"/>
    <w:rsid w:val="00F362F2"/>
    <w:rsid w:val="00F46E96"/>
    <w:rsid w:val="00F52419"/>
    <w:rsid w:val="00F5472A"/>
    <w:rsid w:val="00F56DF4"/>
    <w:rsid w:val="00F67C4A"/>
    <w:rsid w:val="00F819C9"/>
    <w:rsid w:val="00F92A4E"/>
    <w:rsid w:val="00FA66B0"/>
    <w:rsid w:val="00FB6827"/>
    <w:rsid w:val="00FC2223"/>
    <w:rsid w:val="00FE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82EB9"/>
  <w15:docId w15:val="{BD06087B-0169-43AE-9292-C5968EA4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Tytu"/>
    <w:uiPriority w:val="1"/>
    <w:qFormat/>
    <w:rsid w:val="00AB1529"/>
    <w:pPr>
      <w:spacing w:before="240" w:line="360" w:lineRule="auto"/>
      <w:ind w:left="0"/>
      <w:jc w:val="left"/>
      <w:outlineLvl w:val="0"/>
    </w:pPr>
    <w:rPr>
      <w:rFonts w:asciiTheme="minorHAnsi" w:hAnsiTheme="minorHAnsi" w:cstheme="minorHAnsi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B1529"/>
    <w:pPr>
      <w:numPr>
        <w:numId w:val="2"/>
      </w:numPr>
      <w:tabs>
        <w:tab w:val="right" w:leader="dot" w:pos="9639"/>
      </w:tabs>
      <w:spacing w:before="217" w:line="360" w:lineRule="auto"/>
      <w:ind w:left="720" w:right="352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line="321" w:lineRule="exact"/>
      <w:ind w:left="333" w:right="350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  <w:pPr>
      <w:ind w:left="109"/>
    </w:pPr>
  </w:style>
  <w:style w:type="character" w:customStyle="1" w:styleId="Nagwek2Znak">
    <w:name w:val="Nagłówek 2 Znak"/>
    <w:basedOn w:val="Domylnaczcionkaakapitu"/>
    <w:link w:val="Nagwek2"/>
    <w:uiPriority w:val="9"/>
    <w:rsid w:val="00AB1529"/>
    <w:rPr>
      <w:rFonts w:eastAsia="Arial" w:cstheme="minorHAnsi"/>
      <w:b/>
      <w:sz w:val="28"/>
      <w:szCs w:val="2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4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4C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4CA6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CA6"/>
    <w:rPr>
      <w:rFonts w:ascii="Arial" w:eastAsia="Arial" w:hAnsi="Arial" w:cs="Arial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C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CA6"/>
    <w:rPr>
      <w:rFonts w:ascii="Segoe UI" w:eastAsia="Arial" w:hAnsi="Segoe UI" w:cs="Segoe UI"/>
      <w:sz w:val="18"/>
      <w:szCs w:val="18"/>
      <w:lang w:val="pl-PL"/>
    </w:rPr>
  </w:style>
  <w:style w:type="paragraph" w:styleId="NormalnyWeb">
    <w:name w:val="Normal (Web)"/>
    <w:basedOn w:val="Normalny"/>
    <w:rsid w:val="001F68B0"/>
    <w:pPr>
      <w:widowControl/>
      <w:suppressAutoHyphens/>
      <w:autoSpaceDE/>
      <w:autoSpaceDN/>
      <w:spacing w:before="100" w:after="100"/>
    </w:pPr>
    <w:rPr>
      <w:rFonts w:ascii="Arial Unicode MS" w:eastAsia="Arial Unicode MS" w:hAnsi="Arial Unicode MS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E3F6E"/>
    <w:pPr>
      <w:widowControl/>
      <w:tabs>
        <w:tab w:val="center" w:pos="4536"/>
        <w:tab w:val="right" w:pos="9072"/>
      </w:tabs>
      <w:autoSpaceDE/>
      <w:autoSpaceDN/>
      <w:ind w:left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E3F6E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nhideWhenUsed/>
    <w:rsid w:val="00EE7F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E7F46"/>
    <w:rPr>
      <w:rFonts w:ascii="Arial" w:eastAsia="Arial" w:hAnsi="Arial" w:cs="Arial"/>
      <w:lang w:val="pl-PL"/>
    </w:rPr>
  </w:style>
  <w:style w:type="character" w:customStyle="1" w:styleId="markedcontent">
    <w:name w:val="markedcontent"/>
    <w:basedOn w:val="Domylnaczcionkaakapitu"/>
    <w:rsid w:val="00601B8F"/>
  </w:style>
  <w:style w:type="character" w:customStyle="1" w:styleId="hgkelc">
    <w:name w:val="hgkelc"/>
    <w:basedOn w:val="Domylnaczcionkaakapitu"/>
    <w:rsid w:val="00030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753F3-E40C-41D1-BE13-965DE43F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13</Pages>
  <Words>3263</Words>
  <Characters>19578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TABELA OCENY WARUNKÓW GWARANCJI – część nr 1</vt:lpstr>
    </vt:vector>
  </TitlesOfParts>
  <Company/>
  <LinksUpToDate>false</LinksUpToDate>
  <CharactersWithSpaces>22796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OCENY WARUNKÓW GWARANCJI – część nr 1</dc:title>
  <dc:creator>UMB</dc:creator>
  <cp:lastModifiedBy>Edyta Jakubowska</cp:lastModifiedBy>
  <cp:revision>76</cp:revision>
  <cp:lastPrinted>2022-11-21T08:13:00Z</cp:lastPrinted>
  <dcterms:created xsi:type="dcterms:W3CDTF">2022-11-15T13:37:00Z</dcterms:created>
  <dcterms:modified xsi:type="dcterms:W3CDTF">2023-02-13T11:37:00Z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2021-11-23T00:00:00Z</vt:filetime>
  </property>
</Properties>
</file>